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C7E0F" w14:textId="77777777" w:rsidR="008B0851" w:rsidRPr="001F7B4D" w:rsidRDefault="008B0851" w:rsidP="00A5282E">
      <w:pPr>
        <w:spacing w:after="0" w:line="240" w:lineRule="auto"/>
        <w:ind w:left="6237"/>
        <w:jc w:val="both"/>
        <w:rPr>
          <w:rFonts w:ascii="Times New Roman" w:hAnsi="Times New Roman"/>
          <w:b/>
          <w:i/>
          <w:sz w:val="24"/>
          <w:szCs w:val="24"/>
          <w:lang w:val="uk-UA"/>
        </w:rPr>
      </w:pPr>
      <w:r w:rsidRPr="001F7B4D">
        <w:rPr>
          <w:rFonts w:ascii="Times New Roman" w:hAnsi="Times New Roman"/>
          <w:b/>
          <w:i/>
          <w:sz w:val="24"/>
          <w:szCs w:val="24"/>
          <w:lang w:val="uk-UA"/>
        </w:rPr>
        <w:t xml:space="preserve">Додаток </w:t>
      </w:r>
    </w:p>
    <w:p w14:paraId="0C9CCAC3" w14:textId="77777777" w:rsidR="008B0851" w:rsidRPr="001F7B4D" w:rsidRDefault="008B0851" w:rsidP="00A5282E">
      <w:pPr>
        <w:spacing w:after="0" w:line="240" w:lineRule="auto"/>
        <w:ind w:left="6237"/>
        <w:jc w:val="both"/>
        <w:rPr>
          <w:rFonts w:ascii="Times New Roman" w:hAnsi="Times New Roman"/>
          <w:b/>
          <w:i/>
          <w:sz w:val="24"/>
          <w:szCs w:val="24"/>
          <w:lang w:val="uk-UA"/>
        </w:rPr>
      </w:pPr>
      <w:r w:rsidRPr="001F7B4D">
        <w:rPr>
          <w:rFonts w:ascii="Times New Roman" w:hAnsi="Times New Roman"/>
          <w:b/>
          <w:i/>
          <w:sz w:val="24"/>
          <w:szCs w:val="24"/>
          <w:lang w:val="uk-UA"/>
        </w:rPr>
        <w:t>до рішення виконкому районної</w:t>
      </w:r>
      <w:r w:rsidR="00420E04" w:rsidRPr="001F7B4D">
        <w:rPr>
          <w:rFonts w:ascii="Times New Roman" w:hAnsi="Times New Roman"/>
          <w:b/>
          <w:i/>
          <w:sz w:val="24"/>
          <w:szCs w:val="24"/>
          <w:lang w:val="uk-UA"/>
        </w:rPr>
        <w:t xml:space="preserve"> </w:t>
      </w:r>
      <w:r w:rsidRPr="001F7B4D">
        <w:rPr>
          <w:rFonts w:ascii="Times New Roman" w:hAnsi="Times New Roman"/>
          <w:b/>
          <w:i/>
          <w:sz w:val="24"/>
          <w:szCs w:val="24"/>
          <w:lang w:val="uk-UA"/>
        </w:rPr>
        <w:t>у місті ради</w:t>
      </w:r>
    </w:p>
    <w:p w14:paraId="761B4EFD" w14:textId="18BC5701" w:rsidR="008B0851" w:rsidRPr="001F7B4D" w:rsidRDefault="004726B4" w:rsidP="004726B4">
      <w:pPr>
        <w:tabs>
          <w:tab w:val="left" w:pos="6255"/>
        </w:tabs>
        <w:spacing w:after="0" w:line="240" w:lineRule="auto"/>
        <w:jc w:val="both"/>
        <w:rPr>
          <w:rFonts w:ascii="Times New Roman" w:hAnsi="Times New Roman"/>
          <w:b/>
          <w:i/>
          <w:sz w:val="24"/>
          <w:szCs w:val="24"/>
          <w:lang w:val="uk-UA"/>
        </w:rPr>
      </w:pPr>
      <w:r w:rsidRPr="001F7B4D">
        <w:rPr>
          <w:rFonts w:ascii="Times New Roman" w:hAnsi="Times New Roman"/>
          <w:b/>
          <w:i/>
          <w:sz w:val="24"/>
          <w:szCs w:val="24"/>
          <w:lang w:val="uk-UA"/>
        </w:rPr>
        <w:t xml:space="preserve">                                                                                                       19.08.2026 №529</w:t>
      </w:r>
    </w:p>
    <w:p w14:paraId="10B229F0" w14:textId="77777777" w:rsidR="008B0851" w:rsidRPr="001F7B4D" w:rsidRDefault="008B0851" w:rsidP="00A5282E">
      <w:pPr>
        <w:spacing w:after="0" w:line="240" w:lineRule="auto"/>
        <w:jc w:val="both"/>
        <w:rPr>
          <w:rFonts w:ascii="Times New Roman" w:hAnsi="Times New Roman"/>
          <w:b/>
          <w:i/>
          <w:sz w:val="24"/>
          <w:szCs w:val="24"/>
          <w:lang w:val="uk-UA"/>
        </w:rPr>
      </w:pPr>
    </w:p>
    <w:p w14:paraId="1DFF9091" w14:textId="77777777" w:rsidR="008B0851" w:rsidRPr="001F7B4D" w:rsidRDefault="008B0851" w:rsidP="00F66C77">
      <w:pPr>
        <w:spacing w:after="0" w:line="240" w:lineRule="auto"/>
        <w:jc w:val="center"/>
        <w:rPr>
          <w:rFonts w:ascii="Times New Roman" w:hAnsi="Times New Roman"/>
          <w:b/>
          <w:i/>
          <w:sz w:val="24"/>
          <w:szCs w:val="24"/>
          <w:lang w:val="uk-UA"/>
        </w:rPr>
      </w:pPr>
    </w:p>
    <w:p w14:paraId="7059BCE0" w14:textId="77777777" w:rsidR="008B0851" w:rsidRPr="001F7B4D" w:rsidRDefault="008B0851" w:rsidP="00F66C77">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Прогноз бюджету</w:t>
      </w:r>
    </w:p>
    <w:p w14:paraId="3DAFD20A" w14:textId="77777777" w:rsidR="008B0851" w:rsidRPr="001F7B4D" w:rsidRDefault="008B0851" w:rsidP="00F66C77">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Тернівського району у місті Кривий Ріг</w:t>
      </w:r>
    </w:p>
    <w:p w14:paraId="1D199C6E" w14:textId="77777777" w:rsidR="008B0851" w:rsidRPr="001F7B4D" w:rsidRDefault="00F06C1E" w:rsidP="00F66C77">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на 2027</w:t>
      </w:r>
      <w:r w:rsidR="00EA0FBD" w:rsidRPr="001F7B4D">
        <w:rPr>
          <w:rFonts w:ascii="Times New Roman" w:hAnsi="Times New Roman"/>
          <w:b/>
          <w:i/>
          <w:sz w:val="24"/>
          <w:szCs w:val="24"/>
          <w:lang w:val="uk-UA"/>
        </w:rPr>
        <w:t xml:space="preserve"> </w:t>
      </w:r>
      <w:r w:rsidR="008B0851" w:rsidRPr="001F7B4D">
        <w:rPr>
          <w:rFonts w:ascii="Times New Roman" w:hAnsi="Times New Roman"/>
          <w:b/>
          <w:i/>
          <w:sz w:val="24"/>
          <w:szCs w:val="24"/>
          <w:lang w:val="uk-UA"/>
        </w:rPr>
        <w:t>- 202</w:t>
      </w:r>
      <w:r w:rsidRPr="001F7B4D">
        <w:rPr>
          <w:rFonts w:ascii="Times New Roman" w:hAnsi="Times New Roman"/>
          <w:b/>
          <w:i/>
          <w:sz w:val="24"/>
          <w:szCs w:val="24"/>
          <w:lang w:val="uk-UA"/>
        </w:rPr>
        <w:t>9</w:t>
      </w:r>
      <w:r w:rsidR="008B0851" w:rsidRPr="001F7B4D">
        <w:rPr>
          <w:rFonts w:ascii="Times New Roman" w:hAnsi="Times New Roman"/>
          <w:b/>
          <w:i/>
          <w:sz w:val="24"/>
          <w:szCs w:val="24"/>
          <w:lang w:val="uk-UA"/>
        </w:rPr>
        <w:t xml:space="preserve"> роки</w:t>
      </w:r>
    </w:p>
    <w:p w14:paraId="7A92F6C8" w14:textId="77777777" w:rsidR="008B0851" w:rsidRPr="001F7B4D" w:rsidRDefault="00EA0FBD" w:rsidP="00F66C77">
      <w:pPr>
        <w:spacing w:after="0" w:line="240" w:lineRule="auto"/>
        <w:jc w:val="center"/>
        <w:rPr>
          <w:rFonts w:ascii="Times New Roman" w:hAnsi="Times New Roman"/>
          <w:b/>
          <w:i/>
          <w:sz w:val="24"/>
          <w:szCs w:val="24"/>
          <w:u w:val="single"/>
          <w:lang w:val="uk-UA"/>
        </w:rPr>
      </w:pPr>
      <w:r w:rsidRPr="001F7B4D">
        <w:rPr>
          <w:rFonts w:ascii="Times New Roman" w:hAnsi="Times New Roman"/>
          <w:b/>
          <w:i/>
          <w:sz w:val="24"/>
          <w:szCs w:val="24"/>
          <w:u w:val="single"/>
          <w:lang w:val="uk-UA"/>
        </w:rPr>
        <w:t>0457860500</w:t>
      </w:r>
    </w:p>
    <w:p w14:paraId="73125A27" w14:textId="77777777" w:rsidR="008B0851" w:rsidRPr="001F7B4D" w:rsidRDefault="008B0851" w:rsidP="00F66C77">
      <w:pPr>
        <w:spacing w:after="0" w:line="240" w:lineRule="auto"/>
        <w:jc w:val="center"/>
        <w:rPr>
          <w:rFonts w:ascii="Times New Roman" w:hAnsi="Times New Roman"/>
          <w:i/>
          <w:sz w:val="24"/>
          <w:szCs w:val="24"/>
          <w:lang w:val="uk-UA"/>
        </w:rPr>
      </w:pPr>
      <w:r w:rsidRPr="001F7B4D">
        <w:rPr>
          <w:rFonts w:ascii="Times New Roman" w:hAnsi="Times New Roman"/>
          <w:i/>
          <w:sz w:val="24"/>
          <w:szCs w:val="24"/>
          <w:lang w:val="uk-UA"/>
        </w:rPr>
        <w:t>(код бюджету)</w:t>
      </w:r>
    </w:p>
    <w:p w14:paraId="221981FB" w14:textId="77777777" w:rsidR="008B0851" w:rsidRPr="001F7B4D" w:rsidRDefault="008B0851" w:rsidP="00A5282E">
      <w:pPr>
        <w:spacing w:after="0" w:line="240" w:lineRule="auto"/>
        <w:jc w:val="both"/>
        <w:rPr>
          <w:rFonts w:ascii="Times New Roman" w:hAnsi="Times New Roman"/>
          <w:i/>
          <w:sz w:val="24"/>
          <w:szCs w:val="24"/>
          <w:lang w:val="uk-UA"/>
        </w:rPr>
      </w:pPr>
    </w:p>
    <w:p w14:paraId="501FE094" w14:textId="77777777" w:rsidR="008B0851" w:rsidRPr="001F7B4D" w:rsidRDefault="008B0851" w:rsidP="00F66C77">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І. Загальна частина</w:t>
      </w:r>
    </w:p>
    <w:p w14:paraId="71F77AA2" w14:textId="77777777" w:rsidR="008B0851" w:rsidRPr="001F7B4D" w:rsidRDefault="008B0851" w:rsidP="00A5282E">
      <w:pPr>
        <w:spacing w:after="0" w:line="240" w:lineRule="auto"/>
        <w:jc w:val="both"/>
        <w:rPr>
          <w:rFonts w:ascii="Times New Roman" w:hAnsi="Times New Roman"/>
          <w:b/>
          <w:i/>
          <w:sz w:val="24"/>
          <w:szCs w:val="24"/>
          <w:lang w:val="uk-UA"/>
        </w:rPr>
      </w:pPr>
    </w:p>
    <w:p w14:paraId="3E289622" w14:textId="77777777" w:rsidR="008B0851" w:rsidRPr="001F7B4D" w:rsidRDefault="008B0851" w:rsidP="00F06C1E">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Прогноз бюджету Тернівського р</w:t>
      </w:r>
      <w:r w:rsidR="00F06C1E" w:rsidRPr="001F7B4D">
        <w:rPr>
          <w:rFonts w:ascii="Times New Roman" w:hAnsi="Times New Roman"/>
          <w:sz w:val="24"/>
          <w:szCs w:val="24"/>
          <w:lang w:val="uk-UA"/>
        </w:rPr>
        <w:t>айону у місті Кривий Ріг на 2027</w:t>
      </w:r>
      <w:r w:rsidRPr="001F7B4D">
        <w:rPr>
          <w:rFonts w:ascii="Times New Roman" w:hAnsi="Times New Roman"/>
          <w:sz w:val="24"/>
          <w:szCs w:val="24"/>
          <w:lang w:val="uk-UA"/>
        </w:rPr>
        <w:t>-202</w:t>
      </w:r>
      <w:r w:rsidR="00F06C1E" w:rsidRPr="001F7B4D">
        <w:rPr>
          <w:rFonts w:ascii="Times New Roman" w:hAnsi="Times New Roman"/>
          <w:sz w:val="24"/>
          <w:szCs w:val="24"/>
          <w:lang w:val="uk-UA"/>
        </w:rPr>
        <w:t>9</w:t>
      </w:r>
      <w:r w:rsidRPr="001F7B4D">
        <w:rPr>
          <w:rFonts w:ascii="Times New Roman" w:hAnsi="Times New Roman"/>
          <w:sz w:val="24"/>
          <w:szCs w:val="24"/>
          <w:lang w:val="uk-UA"/>
        </w:rPr>
        <w:t xml:space="preserve"> роки (надалі – Прогноз) розроблений відповідно до вимог статті 75¹ Бюджетного кодексу України, Податкового кодексу України, Постанов</w:t>
      </w:r>
      <w:r w:rsidR="00842CB6" w:rsidRPr="001F7B4D">
        <w:rPr>
          <w:rFonts w:ascii="Times New Roman" w:hAnsi="Times New Roman"/>
          <w:sz w:val="24"/>
          <w:szCs w:val="24"/>
          <w:lang w:val="uk-UA"/>
        </w:rPr>
        <w:t>и</w:t>
      </w:r>
      <w:r w:rsidRPr="001F7B4D">
        <w:rPr>
          <w:rFonts w:ascii="Times New Roman" w:hAnsi="Times New Roman"/>
          <w:sz w:val="24"/>
          <w:szCs w:val="24"/>
          <w:lang w:val="uk-UA"/>
        </w:rPr>
        <w:t xml:space="preserve"> Кабінету Міністрів України від </w:t>
      </w:r>
      <w:r w:rsidR="00F06C1E" w:rsidRPr="001F7B4D">
        <w:rPr>
          <w:rFonts w:ascii="Times New Roman" w:hAnsi="Times New Roman"/>
          <w:sz w:val="24"/>
          <w:szCs w:val="24"/>
          <w:lang w:val="uk-UA"/>
        </w:rPr>
        <w:t>17.06.2026 №793</w:t>
      </w:r>
      <w:r w:rsidRPr="001F7B4D">
        <w:rPr>
          <w:rFonts w:ascii="Times New Roman" w:hAnsi="Times New Roman"/>
          <w:sz w:val="24"/>
          <w:szCs w:val="24"/>
          <w:lang w:val="uk-UA"/>
        </w:rPr>
        <w:t xml:space="preserve"> «Про схвале</w:t>
      </w:r>
      <w:r w:rsidR="00F06C1E" w:rsidRPr="001F7B4D">
        <w:rPr>
          <w:rFonts w:ascii="Times New Roman" w:hAnsi="Times New Roman"/>
          <w:sz w:val="24"/>
          <w:szCs w:val="24"/>
          <w:lang w:val="uk-UA"/>
        </w:rPr>
        <w:t>ння Бюджетної декларації на 2027-2029</w:t>
      </w:r>
      <w:r w:rsidRPr="001F7B4D">
        <w:rPr>
          <w:rFonts w:ascii="Times New Roman" w:hAnsi="Times New Roman"/>
          <w:sz w:val="24"/>
          <w:szCs w:val="24"/>
          <w:lang w:val="uk-UA"/>
        </w:rPr>
        <w:t xml:space="preserve"> роки», </w:t>
      </w:r>
      <w:r w:rsidR="00F06C1E" w:rsidRPr="001F7B4D">
        <w:rPr>
          <w:rFonts w:ascii="Times New Roman" w:hAnsi="Times New Roman"/>
          <w:sz w:val="24"/>
          <w:szCs w:val="24"/>
          <w:lang w:val="uk-UA"/>
        </w:rPr>
        <w:t xml:space="preserve">листа Міністерства фінансів України від </w:t>
      </w:r>
      <w:r w:rsidR="00F06C1E" w:rsidRPr="001F7B4D">
        <w:rPr>
          <w:rFonts w:ascii="Times New Roman" w:hAnsi="Times New Roman"/>
          <w:sz w:val="24"/>
          <w:shd w:val="clear" w:color="auto" w:fill="FFFFFF"/>
          <w:lang w:val="uk-UA"/>
        </w:rPr>
        <w:t xml:space="preserve"> 14.07.2026 №1559/3-5 «Про особливості складання розрахунків до прогнозів місцевих бюджетів</w:t>
      </w:r>
      <w:r w:rsidR="00F06C1E" w:rsidRPr="001F7B4D">
        <w:rPr>
          <w:rFonts w:ascii="Times New Roman" w:hAnsi="Times New Roman"/>
          <w:sz w:val="24"/>
          <w:szCs w:val="24"/>
          <w:shd w:val="clear" w:color="auto" w:fill="FFFFFF"/>
          <w:lang w:val="uk-UA"/>
        </w:rPr>
        <w:t xml:space="preserve">», наказів </w:t>
      </w:r>
      <w:r w:rsidRPr="001F7B4D">
        <w:rPr>
          <w:rFonts w:ascii="Times New Roman" w:hAnsi="Times New Roman"/>
          <w:sz w:val="24"/>
          <w:szCs w:val="24"/>
          <w:lang w:val="uk-UA"/>
        </w:rPr>
        <w:t>Міністерства фінансів України</w:t>
      </w:r>
      <w:r w:rsidR="00F06C1E" w:rsidRPr="001F7B4D">
        <w:rPr>
          <w:rFonts w:ascii="Times New Roman" w:hAnsi="Times New Roman"/>
          <w:sz w:val="24"/>
          <w:szCs w:val="24"/>
          <w:lang w:val="uk-UA"/>
        </w:rPr>
        <w:t xml:space="preserve"> від 06.10.2023 №534 «Про затвердження Інструкції щодо підготовки бюджетної пропозиції» та </w:t>
      </w:r>
      <w:r w:rsidRPr="001F7B4D">
        <w:rPr>
          <w:rFonts w:ascii="Times New Roman" w:hAnsi="Times New Roman"/>
          <w:sz w:val="24"/>
          <w:szCs w:val="24"/>
          <w:lang w:val="uk-UA"/>
        </w:rPr>
        <w:t>від 02.06.2021 №314 «Про затвердження Типової форми прогнозу місцевого бюджету та Інструкції щодо його складання»</w:t>
      </w:r>
      <w:r w:rsidR="00F06C1E" w:rsidRPr="001F7B4D">
        <w:rPr>
          <w:rFonts w:ascii="Times New Roman" w:hAnsi="Times New Roman"/>
          <w:sz w:val="24"/>
          <w:szCs w:val="24"/>
          <w:lang w:val="uk-UA"/>
        </w:rPr>
        <w:t>.</w:t>
      </w:r>
    </w:p>
    <w:p w14:paraId="10EBC496" w14:textId="2BF7B708" w:rsidR="00433A93" w:rsidRPr="001F7B4D" w:rsidRDefault="00433A93" w:rsidP="00F06C1E">
      <w:pPr>
        <w:spacing w:after="0" w:line="240" w:lineRule="auto"/>
        <w:ind w:firstLine="708"/>
        <w:jc w:val="both"/>
        <w:rPr>
          <w:rFonts w:ascii="Times New Roman" w:hAnsi="Times New Roman"/>
          <w:sz w:val="24"/>
          <w:szCs w:val="24"/>
          <w:shd w:val="clear" w:color="auto" w:fill="FFFFFF"/>
          <w:lang w:val="uk-UA"/>
        </w:rPr>
      </w:pPr>
      <w:r w:rsidRPr="001F7B4D">
        <w:rPr>
          <w:rFonts w:ascii="Times New Roman" w:hAnsi="Times New Roman"/>
          <w:sz w:val="24"/>
          <w:szCs w:val="24"/>
          <w:shd w:val="clear" w:color="auto" w:fill="FFFFFF"/>
          <w:lang w:val="uk-UA"/>
        </w:rPr>
        <w:t>Прогноз є стратегічним документом планування показників районного в місті бюджету на середньостроковий період і основою для складання проєкту бюджету на 2027 рік.</w:t>
      </w:r>
    </w:p>
    <w:p w14:paraId="361464CD" w14:textId="77777777" w:rsidR="0006765B" w:rsidRPr="001F7B4D" w:rsidRDefault="0006765B" w:rsidP="00B62E10">
      <w:pPr>
        <w:tabs>
          <w:tab w:val="left" w:pos="709"/>
        </w:tabs>
        <w:spacing w:after="0" w:line="240" w:lineRule="auto"/>
        <w:ind w:firstLine="853"/>
        <w:jc w:val="both"/>
        <w:rPr>
          <w:rFonts w:ascii="Times New Roman" w:hAnsi="Times New Roman"/>
          <w:sz w:val="16"/>
          <w:szCs w:val="16"/>
          <w:lang w:val="uk-UA"/>
        </w:rPr>
      </w:pPr>
    </w:p>
    <w:p w14:paraId="0E9418B2" w14:textId="77777777" w:rsidR="00433A93" w:rsidRPr="001F7B4D" w:rsidRDefault="0006765B" w:rsidP="00433A93">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 xml:space="preserve">  </w:t>
      </w:r>
      <w:r w:rsidRPr="001F7B4D">
        <w:rPr>
          <w:rFonts w:ascii="Times New Roman" w:hAnsi="Times New Roman"/>
          <w:b/>
          <w:sz w:val="24"/>
          <w:szCs w:val="24"/>
          <w:lang w:val="uk-UA"/>
        </w:rPr>
        <w:t>Метою</w:t>
      </w:r>
      <w:r w:rsidRPr="001F7B4D">
        <w:rPr>
          <w:rFonts w:ascii="Times New Roman" w:hAnsi="Times New Roman"/>
          <w:sz w:val="24"/>
          <w:szCs w:val="24"/>
          <w:lang w:val="uk-UA"/>
        </w:rPr>
        <w:t xml:space="preserve"> прогнозування бюджету району </w:t>
      </w:r>
      <w:r w:rsidR="00420E04" w:rsidRPr="001F7B4D">
        <w:rPr>
          <w:rFonts w:ascii="Times New Roman" w:hAnsi="Times New Roman"/>
          <w:sz w:val="24"/>
          <w:szCs w:val="24"/>
          <w:lang w:val="uk-UA"/>
        </w:rPr>
        <w:t xml:space="preserve">у місті </w:t>
      </w:r>
      <w:r w:rsidR="00005CF7" w:rsidRPr="001F7B4D">
        <w:rPr>
          <w:rFonts w:ascii="Times New Roman" w:hAnsi="Times New Roman"/>
          <w:sz w:val="24"/>
          <w:szCs w:val="24"/>
          <w:lang w:val="uk-UA"/>
        </w:rPr>
        <w:t>на 2027-2029</w:t>
      </w:r>
      <w:r w:rsidRPr="001F7B4D">
        <w:rPr>
          <w:rFonts w:ascii="Times New Roman" w:hAnsi="Times New Roman"/>
          <w:sz w:val="24"/>
          <w:szCs w:val="24"/>
          <w:lang w:val="uk-UA"/>
        </w:rPr>
        <w:t xml:space="preserve"> роки </w:t>
      </w:r>
      <w:r w:rsidR="00433A93" w:rsidRPr="001F7B4D">
        <w:rPr>
          <w:rFonts w:ascii="Times New Roman" w:hAnsi="Times New Roman"/>
          <w:sz w:val="24"/>
          <w:szCs w:val="24"/>
          <w:lang w:val="uk-UA"/>
        </w:rPr>
        <w:t xml:space="preserve">забезпечення управління бюджетним процесом, послідовності та передбачуваності бюджетної політики, створення дієвого механізму управління бюджетним процесом, забезпечення прозорості, передбачуваності та послідовності бюджетної політики, установлення взаємозв’язку між стратегічними цілями розвитку міста Кривого Рогу та можливостями районного в місті бюджету в середньостроковій перспективі. </w:t>
      </w:r>
    </w:p>
    <w:p w14:paraId="60962831" w14:textId="77777777" w:rsidR="00433A93" w:rsidRPr="001F7B4D" w:rsidRDefault="00433A93" w:rsidP="00433A93">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Прогноз бюджету району у місті базується на принципах збалансованості, обґрунтованості, ефективності та результативності.</w:t>
      </w:r>
    </w:p>
    <w:p w14:paraId="62841E22" w14:textId="77777777" w:rsidR="00433A93" w:rsidRPr="001F7B4D" w:rsidRDefault="00433A93" w:rsidP="00433A93">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Для досягнення мети Прогнозу планується забезпечити виконання низки завдань.</w:t>
      </w:r>
    </w:p>
    <w:p w14:paraId="0184E468" w14:textId="77777777" w:rsidR="00433A93" w:rsidRPr="001F7B4D" w:rsidRDefault="00433A93" w:rsidP="00433A93">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Основними завданнями бюджетної політики на середньострокову перспективу є:</w:t>
      </w:r>
    </w:p>
    <w:p w14:paraId="2B4D15BD" w14:textId="77777777" w:rsidR="0006765B" w:rsidRPr="001F7B4D" w:rsidRDefault="0006765B" w:rsidP="00B62E10">
      <w:pPr>
        <w:tabs>
          <w:tab w:val="left" w:pos="709"/>
        </w:tabs>
        <w:spacing w:after="0" w:line="240" w:lineRule="auto"/>
        <w:ind w:firstLine="853"/>
        <w:jc w:val="both"/>
        <w:rPr>
          <w:rFonts w:ascii="Times New Roman" w:hAnsi="Times New Roman"/>
          <w:sz w:val="16"/>
          <w:szCs w:val="16"/>
          <w:lang w:val="uk-UA"/>
        </w:rPr>
      </w:pPr>
    </w:p>
    <w:p w14:paraId="4747BD9D" w14:textId="61940B61" w:rsidR="00B62E10" w:rsidRPr="001F7B4D" w:rsidRDefault="00B62E10" w:rsidP="00B62E10">
      <w:pPr>
        <w:spacing w:after="0" w:line="240" w:lineRule="auto"/>
        <w:ind w:firstLine="853"/>
        <w:jc w:val="both"/>
        <w:rPr>
          <w:rFonts w:ascii="Times New Roman" w:hAnsi="Times New Roman"/>
          <w:sz w:val="24"/>
          <w:szCs w:val="24"/>
          <w:lang w:val="uk-UA"/>
        </w:rPr>
      </w:pPr>
      <w:r w:rsidRPr="001F7B4D">
        <w:rPr>
          <w:rFonts w:ascii="Times New Roman" w:hAnsi="Times New Roman"/>
          <w:b/>
          <w:sz w:val="24"/>
          <w:szCs w:val="24"/>
          <w:lang w:val="uk-UA"/>
        </w:rPr>
        <w:t>Основними завданнями Прогнозу</w:t>
      </w:r>
      <w:r w:rsidR="00433A93" w:rsidRPr="001F7B4D">
        <w:rPr>
          <w:rFonts w:ascii="Times New Roman" w:hAnsi="Times New Roman"/>
          <w:b/>
          <w:sz w:val="24"/>
          <w:szCs w:val="24"/>
          <w:lang w:val="uk-UA"/>
        </w:rPr>
        <w:t xml:space="preserve"> на середньострокову перспективу</w:t>
      </w:r>
      <w:r w:rsidRPr="001F7B4D">
        <w:rPr>
          <w:rFonts w:ascii="Times New Roman" w:hAnsi="Times New Roman"/>
          <w:sz w:val="24"/>
          <w:szCs w:val="24"/>
          <w:lang w:val="uk-UA"/>
        </w:rPr>
        <w:t xml:space="preserve"> є: </w:t>
      </w:r>
    </w:p>
    <w:p w14:paraId="26421497" w14:textId="77777777" w:rsidR="0088236C" w:rsidRPr="001F7B4D" w:rsidRDefault="0088236C" w:rsidP="00B62E10">
      <w:pPr>
        <w:spacing w:after="0" w:line="240" w:lineRule="auto"/>
        <w:ind w:firstLine="853"/>
        <w:jc w:val="both"/>
        <w:rPr>
          <w:rFonts w:ascii="Times New Roman" w:hAnsi="Times New Roman"/>
          <w:sz w:val="16"/>
          <w:szCs w:val="16"/>
          <w:lang w:val="uk-UA"/>
        </w:rPr>
      </w:pPr>
    </w:p>
    <w:p w14:paraId="501CB58D" w14:textId="77777777" w:rsidR="0088236C" w:rsidRPr="001F7B4D" w:rsidRDefault="0088236C" w:rsidP="00005CF7">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визначення обсягу ресурсів бюджету району у місті на середньострокову перспективу та  встановлення взаємозв’язку між пріоритетами розвитку  та можливостями бюджету;</w:t>
      </w:r>
    </w:p>
    <w:p w14:paraId="786DD41C" w14:textId="77777777" w:rsidR="00005CF7" w:rsidRPr="001F7B4D" w:rsidRDefault="0032406E" w:rsidP="00005CF7">
      <w:pPr>
        <w:tabs>
          <w:tab w:val="left" w:pos="4230"/>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виконання дохідної частини місцевого бюджету відповідно до доведених Криворізькою міською радою показників та ужиття заходів до залучення додаткових надход</w:t>
      </w:r>
      <w:r w:rsidR="00005CF7" w:rsidRPr="001F7B4D">
        <w:rPr>
          <w:rFonts w:ascii="Times New Roman" w:hAnsi="Times New Roman"/>
          <w:sz w:val="24"/>
          <w:szCs w:val="24"/>
          <w:lang w:val="uk-UA"/>
        </w:rPr>
        <w:t>жень до бюджету району у місті;</w:t>
      </w:r>
    </w:p>
    <w:p w14:paraId="286F39F9" w14:textId="77777777" w:rsidR="00005CF7" w:rsidRPr="001F7B4D" w:rsidRDefault="0088236C" w:rsidP="00005CF7">
      <w:pPr>
        <w:tabs>
          <w:tab w:val="left" w:pos="4230"/>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прогнозування обсягів видатків, пов’язаних із продовженням існуючих бюджетних програм</w:t>
      </w:r>
      <w:r w:rsidR="0032406E" w:rsidRPr="001F7B4D">
        <w:rPr>
          <w:rFonts w:ascii="Times New Roman" w:hAnsi="Times New Roman"/>
          <w:sz w:val="24"/>
          <w:szCs w:val="24"/>
          <w:lang w:val="uk-UA"/>
        </w:rPr>
        <w:t>,</w:t>
      </w:r>
      <w:r w:rsidRPr="001F7B4D">
        <w:rPr>
          <w:rFonts w:ascii="Times New Roman" w:hAnsi="Times New Roman"/>
          <w:sz w:val="24"/>
          <w:szCs w:val="24"/>
          <w:lang w:val="uk-UA"/>
        </w:rPr>
        <w:t xml:space="preserve"> </w:t>
      </w:r>
      <w:r w:rsidR="0032406E" w:rsidRPr="001F7B4D">
        <w:rPr>
          <w:rFonts w:ascii="Times New Roman" w:hAnsi="Times New Roman"/>
          <w:sz w:val="24"/>
          <w:szCs w:val="24"/>
          <w:lang w:val="uk-UA"/>
        </w:rPr>
        <w:t>забезпечення виконання заходів, що спрямовуються на досягнення мети та виконання завдань, передбачених бюджетними програмами;</w:t>
      </w:r>
    </w:p>
    <w:p w14:paraId="4E0FCC6A" w14:textId="77777777" w:rsidR="0032406E" w:rsidRPr="001F7B4D" w:rsidRDefault="0032406E" w:rsidP="00005CF7">
      <w:pPr>
        <w:tabs>
          <w:tab w:val="left" w:pos="4230"/>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підвищення результативності, ефективності та прозорості витрачання бюджетних коштів, здійснення оптимізації витрат шляхом виключення непріоритетних та неефективних видатків;</w:t>
      </w:r>
    </w:p>
    <w:p w14:paraId="5DD31D41" w14:textId="61A7D245" w:rsidR="001F7B4D" w:rsidRDefault="0088236C" w:rsidP="00005CF7">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підвищення ефективності управління бюджетними коштами шляхом застосування дієвих методів економії бюджетних коштів;</w:t>
      </w:r>
      <w:r w:rsidR="00AB4DC2" w:rsidRPr="001F7B4D">
        <w:rPr>
          <w:rFonts w:ascii="Times New Roman" w:hAnsi="Times New Roman"/>
          <w:sz w:val="24"/>
          <w:szCs w:val="24"/>
          <w:lang w:val="uk-UA"/>
        </w:rPr>
        <w:tab/>
      </w:r>
      <w:r w:rsidR="00AB4DC2" w:rsidRPr="001F7B4D">
        <w:rPr>
          <w:rFonts w:ascii="Times New Roman" w:hAnsi="Times New Roman"/>
          <w:sz w:val="24"/>
          <w:szCs w:val="24"/>
          <w:lang w:val="uk-UA"/>
        </w:rPr>
        <w:tab/>
      </w:r>
      <w:r w:rsidR="00AB4DC2" w:rsidRPr="001F7B4D">
        <w:rPr>
          <w:rFonts w:ascii="Times New Roman" w:hAnsi="Times New Roman"/>
          <w:sz w:val="24"/>
          <w:szCs w:val="24"/>
          <w:lang w:val="uk-UA"/>
        </w:rPr>
        <w:tab/>
      </w:r>
      <w:r w:rsidR="00AB4DC2" w:rsidRPr="001F7B4D">
        <w:rPr>
          <w:rFonts w:ascii="Times New Roman" w:hAnsi="Times New Roman"/>
          <w:sz w:val="24"/>
          <w:szCs w:val="24"/>
          <w:lang w:val="uk-UA"/>
        </w:rPr>
        <w:tab/>
      </w:r>
      <w:r w:rsidR="00AB4DC2" w:rsidRPr="001F7B4D">
        <w:rPr>
          <w:rFonts w:ascii="Times New Roman" w:hAnsi="Times New Roman"/>
          <w:sz w:val="24"/>
          <w:szCs w:val="24"/>
          <w:lang w:val="uk-UA"/>
        </w:rPr>
        <w:tab/>
      </w:r>
      <w:r w:rsidR="00AB4DC2" w:rsidRPr="001F7B4D">
        <w:rPr>
          <w:rFonts w:ascii="Times New Roman" w:hAnsi="Times New Roman"/>
          <w:sz w:val="24"/>
          <w:szCs w:val="24"/>
          <w:lang w:val="uk-UA"/>
        </w:rPr>
        <w:tab/>
      </w:r>
      <w:r w:rsidR="00AB4DC2" w:rsidRPr="001F7B4D">
        <w:rPr>
          <w:rFonts w:ascii="Times New Roman" w:hAnsi="Times New Roman"/>
          <w:sz w:val="24"/>
          <w:szCs w:val="24"/>
          <w:lang w:val="uk-UA"/>
        </w:rPr>
        <w:tab/>
      </w:r>
    </w:p>
    <w:p w14:paraId="7B881E87" w14:textId="77777777" w:rsidR="001F7B4D" w:rsidRDefault="001F7B4D">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14:paraId="674D2EC1" w14:textId="07163F54" w:rsidR="00AB4DC2" w:rsidRPr="001F7B4D" w:rsidRDefault="00AB4DC2" w:rsidP="001F7B4D">
      <w:pPr>
        <w:spacing w:after="0" w:line="240" w:lineRule="auto"/>
        <w:ind w:firstLine="709"/>
        <w:jc w:val="right"/>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1707A1F2" w14:textId="77777777" w:rsidR="00AB4DC2" w:rsidRPr="001F7B4D" w:rsidRDefault="00AB4DC2" w:rsidP="00005CF7">
      <w:pPr>
        <w:spacing w:after="0" w:line="240" w:lineRule="auto"/>
        <w:ind w:firstLine="709"/>
        <w:jc w:val="both"/>
        <w:rPr>
          <w:rFonts w:ascii="Times New Roman" w:hAnsi="Times New Roman"/>
          <w:sz w:val="24"/>
          <w:szCs w:val="24"/>
          <w:lang w:val="uk-UA"/>
        </w:rPr>
      </w:pPr>
    </w:p>
    <w:p w14:paraId="59E6FCD5" w14:textId="77777777" w:rsidR="004F001C" w:rsidRPr="001F7B4D" w:rsidRDefault="0088236C" w:rsidP="004F001C">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посилення бюджетної дисципліни, </w:t>
      </w:r>
      <w:r w:rsidR="0032406E" w:rsidRPr="001F7B4D">
        <w:rPr>
          <w:rFonts w:ascii="Times New Roman" w:hAnsi="Times New Roman"/>
          <w:sz w:val="24"/>
          <w:szCs w:val="24"/>
          <w:lang w:val="uk-UA"/>
        </w:rPr>
        <w:t xml:space="preserve">ефективне управління бюджетними коштами, </w:t>
      </w:r>
      <w:r w:rsidRPr="001F7B4D">
        <w:rPr>
          <w:rFonts w:ascii="Times New Roman" w:hAnsi="Times New Roman"/>
          <w:sz w:val="24"/>
          <w:szCs w:val="24"/>
          <w:lang w:val="uk-UA"/>
        </w:rPr>
        <w:t>підвищення відповідальності головних розпорядників коштів за ефективним та раціональним використанням бюджетних коштів;</w:t>
      </w:r>
    </w:p>
    <w:p w14:paraId="15B7BA05" w14:textId="0D7E4EE6" w:rsidR="0088236C" w:rsidRPr="001F7B4D" w:rsidRDefault="0088236C" w:rsidP="004F001C">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прозорості, передбачуваності та послідовності бюджетної політики.</w:t>
      </w:r>
    </w:p>
    <w:p w14:paraId="24A3330C" w14:textId="1C2269B6" w:rsidR="004F001C" w:rsidRPr="001F7B4D" w:rsidRDefault="004F001C" w:rsidP="004F001C">
      <w:pPr>
        <w:autoSpaceDE w:val="0"/>
        <w:autoSpaceDN w:val="0"/>
        <w:adjustRightInd w:val="0"/>
        <w:spacing w:after="0" w:line="240" w:lineRule="auto"/>
        <w:ind w:firstLine="708"/>
        <w:rPr>
          <w:rFonts w:ascii="Times New Roman" w:hAnsi="Times New Roman"/>
          <w:sz w:val="24"/>
          <w:szCs w:val="24"/>
          <w:lang w:val="uk-UA"/>
        </w:rPr>
      </w:pPr>
      <w:r w:rsidRPr="001F7B4D">
        <w:rPr>
          <w:rFonts w:ascii="Times New Roman" w:hAnsi="Times New Roman"/>
          <w:sz w:val="24"/>
          <w:szCs w:val="24"/>
          <w:lang w:val="uk-UA"/>
        </w:rPr>
        <w:t>Прогноз містить цілі державної політики у відповідній сфері діяльності, формування та реалізацію якої забезпечують головні розпорядники коштів бюджету району у місті Кривий Ріг, та показники їх досягнення на 2027-2029 роки у межах визначених граничних показників видатків.</w:t>
      </w:r>
    </w:p>
    <w:p w14:paraId="695A34FB" w14:textId="77777777" w:rsidR="0032406E" w:rsidRPr="001F7B4D" w:rsidRDefault="0032406E" w:rsidP="00486822">
      <w:pPr>
        <w:autoSpaceDE w:val="0"/>
        <w:autoSpaceDN w:val="0"/>
        <w:adjustRightInd w:val="0"/>
        <w:spacing w:after="0" w:line="240" w:lineRule="auto"/>
        <w:ind w:firstLine="708"/>
        <w:rPr>
          <w:rFonts w:ascii="Times New Roman" w:hAnsi="Times New Roman"/>
          <w:b/>
          <w:bCs/>
          <w:sz w:val="16"/>
          <w:szCs w:val="16"/>
          <w:lang w:val="uk-UA"/>
        </w:rPr>
      </w:pPr>
    </w:p>
    <w:p w14:paraId="44AF6776" w14:textId="77777777" w:rsidR="00486822" w:rsidRPr="001F7B4D" w:rsidRDefault="00486822" w:rsidP="00486822">
      <w:pPr>
        <w:autoSpaceDE w:val="0"/>
        <w:autoSpaceDN w:val="0"/>
        <w:adjustRightInd w:val="0"/>
        <w:spacing w:after="0" w:line="240" w:lineRule="auto"/>
        <w:ind w:firstLine="708"/>
        <w:rPr>
          <w:rFonts w:ascii="Times New Roman" w:hAnsi="Times New Roman"/>
          <w:b/>
          <w:bCs/>
          <w:sz w:val="24"/>
          <w:szCs w:val="24"/>
          <w:lang w:val="uk-UA"/>
        </w:rPr>
      </w:pPr>
      <w:r w:rsidRPr="001F7B4D">
        <w:rPr>
          <w:rFonts w:ascii="Times New Roman" w:hAnsi="Times New Roman"/>
          <w:b/>
          <w:bCs/>
          <w:sz w:val="24"/>
          <w:szCs w:val="24"/>
          <w:lang w:val="uk-UA"/>
        </w:rPr>
        <w:t xml:space="preserve">Основними цілями бюджетної політики на середньострокову перспективу є: </w:t>
      </w:r>
    </w:p>
    <w:p w14:paraId="1820F163" w14:textId="77777777" w:rsidR="00486822" w:rsidRPr="001F7B4D" w:rsidRDefault="00486822" w:rsidP="00486822">
      <w:pPr>
        <w:autoSpaceDE w:val="0"/>
        <w:autoSpaceDN w:val="0"/>
        <w:adjustRightInd w:val="0"/>
        <w:spacing w:after="0" w:line="240" w:lineRule="auto"/>
        <w:rPr>
          <w:rFonts w:ascii="Times New Roman" w:hAnsi="Times New Roman"/>
          <w:b/>
          <w:bCs/>
          <w:sz w:val="16"/>
          <w:szCs w:val="16"/>
          <w:lang w:val="uk-UA"/>
        </w:rPr>
      </w:pPr>
    </w:p>
    <w:p w14:paraId="42D91C6F" w14:textId="77777777" w:rsidR="00486822" w:rsidRPr="001F7B4D" w:rsidRDefault="00420E04" w:rsidP="00420E04">
      <w:pPr>
        <w:autoSpaceDE w:val="0"/>
        <w:autoSpaceDN w:val="0"/>
        <w:adjustRightInd w:val="0"/>
        <w:spacing w:after="0" w:line="240" w:lineRule="auto"/>
        <w:ind w:firstLine="567"/>
        <w:jc w:val="both"/>
        <w:rPr>
          <w:rFonts w:ascii="Times New Roman" w:hAnsi="Times New Roman"/>
          <w:sz w:val="24"/>
          <w:szCs w:val="24"/>
          <w:lang w:val="uk-UA"/>
        </w:rPr>
      </w:pPr>
      <w:r w:rsidRPr="001F7B4D">
        <w:rPr>
          <w:rFonts w:ascii="Times New Roman" w:hAnsi="Times New Roman"/>
          <w:sz w:val="24"/>
          <w:szCs w:val="24"/>
          <w:lang w:val="uk-UA"/>
        </w:rPr>
        <w:t xml:space="preserve"> </w:t>
      </w:r>
      <w:r w:rsidR="00486822" w:rsidRPr="001F7B4D">
        <w:rPr>
          <w:rFonts w:ascii="Times New Roman" w:hAnsi="Times New Roman"/>
          <w:sz w:val="24"/>
          <w:szCs w:val="24"/>
          <w:lang w:val="uk-UA"/>
        </w:rPr>
        <w:t>забезпечення надходжень до бюджету</w:t>
      </w:r>
      <w:r w:rsidR="00005CF7" w:rsidRPr="001F7B4D">
        <w:rPr>
          <w:rFonts w:ascii="Times New Roman" w:hAnsi="Times New Roman"/>
          <w:sz w:val="24"/>
          <w:szCs w:val="24"/>
          <w:lang w:val="uk-UA"/>
        </w:rPr>
        <w:t xml:space="preserve"> району у місті з урахуванням</w:t>
      </w:r>
      <w:r w:rsidR="00486822" w:rsidRPr="001F7B4D">
        <w:rPr>
          <w:rFonts w:ascii="Times New Roman" w:hAnsi="Times New Roman"/>
          <w:sz w:val="24"/>
          <w:szCs w:val="24"/>
          <w:lang w:val="uk-UA"/>
        </w:rPr>
        <w:t xml:space="preserve"> динаміки у порівнянні з попередніми роками; </w:t>
      </w:r>
    </w:p>
    <w:p w14:paraId="1E24B461" w14:textId="77777777" w:rsidR="00486822" w:rsidRPr="001F7B4D" w:rsidRDefault="00420E04" w:rsidP="00420E04">
      <w:pPr>
        <w:autoSpaceDE w:val="0"/>
        <w:autoSpaceDN w:val="0"/>
        <w:adjustRightInd w:val="0"/>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 xml:space="preserve">          </w:t>
      </w:r>
      <w:r w:rsidR="00486822" w:rsidRPr="001F7B4D">
        <w:rPr>
          <w:rFonts w:ascii="Times New Roman" w:hAnsi="Times New Roman"/>
          <w:sz w:val="24"/>
          <w:szCs w:val="24"/>
          <w:lang w:val="uk-UA"/>
        </w:rPr>
        <w:t xml:space="preserve">врахування основних положень бюджетно-податкової політики, дотримання фінансової дисципліни, підвищення рівня прозорості та раціональності бюджетного процесу; </w:t>
      </w:r>
    </w:p>
    <w:p w14:paraId="0128AFDB" w14:textId="77777777" w:rsidR="00E54CDA" w:rsidRPr="001F7B4D" w:rsidRDefault="00420E04" w:rsidP="00420E04">
      <w:pPr>
        <w:autoSpaceDE w:val="0"/>
        <w:autoSpaceDN w:val="0"/>
        <w:adjustRightInd w:val="0"/>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 xml:space="preserve">          </w:t>
      </w:r>
      <w:r w:rsidR="00E54CDA" w:rsidRPr="001F7B4D">
        <w:rPr>
          <w:rFonts w:ascii="Times New Roman" w:hAnsi="Times New Roman"/>
          <w:sz w:val="24"/>
          <w:szCs w:val="24"/>
          <w:lang w:val="uk-UA"/>
        </w:rPr>
        <w:t>к</w:t>
      </w:r>
      <w:r w:rsidR="00486822" w:rsidRPr="001F7B4D">
        <w:rPr>
          <w:rFonts w:ascii="Times New Roman" w:hAnsi="Times New Roman"/>
          <w:sz w:val="24"/>
          <w:szCs w:val="24"/>
          <w:lang w:val="uk-UA"/>
        </w:rPr>
        <w:t xml:space="preserve">онцентрація ресурсів бюджету на виконанні пріоритетних цілей та завдань, спрямованих на соціально-економічний розвиток </w:t>
      </w:r>
      <w:r w:rsidR="00E54CDA" w:rsidRPr="001F7B4D">
        <w:rPr>
          <w:rFonts w:ascii="Times New Roman" w:hAnsi="Times New Roman"/>
          <w:sz w:val="24"/>
          <w:szCs w:val="24"/>
          <w:lang w:val="uk-UA"/>
        </w:rPr>
        <w:t>Тернівського району</w:t>
      </w:r>
      <w:r w:rsidRPr="001F7B4D">
        <w:rPr>
          <w:rFonts w:ascii="Times New Roman" w:hAnsi="Times New Roman"/>
          <w:sz w:val="24"/>
          <w:szCs w:val="24"/>
          <w:lang w:val="uk-UA"/>
        </w:rPr>
        <w:t>;</w:t>
      </w:r>
    </w:p>
    <w:p w14:paraId="10EF0408" w14:textId="77777777" w:rsidR="00005CF7" w:rsidRPr="001F7B4D" w:rsidRDefault="00486822" w:rsidP="00005CF7">
      <w:pPr>
        <w:autoSpaceDE w:val="0"/>
        <w:autoSpaceDN w:val="0"/>
        <w:adjustRightInd w:val="0"/>
        <w:spacing w:after="0" w:line="240" w:lineRule="auto"/>
        <w:ind w:firstLine="567"/>
        <w:jc w:val="both"/>
        <w:rPr>
          <w:rFonts w:ascii="Times New Roman" w:hAnsi="Times New Roman"/>
          <w:sz w:val="24"/>
          <w:szCs w:val="24"/>
          <w:lang w:val="uk-UA"/>
        </w:rPr>
      </w:pPr>
      <w:r w:rsidRPr="001F7B4D">
        <w:rPr>
          <w:rFonts w:ascii="Times New Roman" w:hAnsi="Times New Roman"/>
          <w:sz w:val="24"/>
          <w:szCs w:val="24"/>
          <w:lang w:val="uk-UA"/>
        </w:rPr>
        <w:t xml:space="preserve">підвищення фінансової дисципліни, посилення прозорості, ефективності витрачання бюджетних коштів та якісне надання послуг, </w:t>
      </w:r>
      <w:r w:rsidR="00E54CDA" w:rsidRPr="001F7B4D">
        <w:rPr>
          <w:rFonts w:ascii="Times New Roman" w:hAnsi="Times New Roman"/>
          <w:sz w:val="24"/>
          <w:szCs w:val="24"/>
          <w:lang w:val="uk-UA"/>
        </w:rPr>
        <w:t>з</w:t>
      </w:r>
      <w:r w:rsidRPr="001F7B4D">
        <w:rPr>
          <w:rFonts w:ascii="Times New Roman" w:hAnsi="Times New Roman"/>
          <w:sz w:val="24"/>
          <w:szCs w:val="24"/>
          <w:lang w:val="uk-UA"/>
        </w:rPr>
        <w:t xml:space="preserve">дійснення оптимізації витрат шляхом виключення непріоритетних та неефективних видатків; </w:t>
      </w:r>
    </w:p>
    <w:p w14:paraId="3C7A6579" w14:textId="77777777" w:rsidR="00486822" w:rsidRPr="001F7B4D" w:rsidRDefault="00486822" w:rsidP="00005CF7">
      <w:pPr>
        <w:autoSpaceDE w:val="0"/>
        <w:autoSpaceDN w:val="0"/>
        <w:adjustRightInd w:val="0"/>
        <w:spacing w:after="0" w:line="240" w:lineRule="auto"/>
        <w:ind w:firstLine="567"/>
        <w:jc w:val="both"/>
        <w:rPr>
          <w:rFonts w:ascii="Times New Roman" w:hAnsi="Times New Roman"/>
          <w:sz w:val="24"/>
          <w:szCs w:val="24"/>
          <w:lang w:val="uk-UA"/>
        </w:rPr>
      </w:pPr>
      <w:r w:rsidRPr="001F7B4D">
        <w:rPr>
          <w:rFonts w:ascii="Times New Roman" w:hAnsi="Times New Roman"/>
          <w:sz w:val="24"/>
          <w:szCs w:val="24"/>
          <w:lang w:val="uk-UA"/>
        </w:rPr>
        <w:t xml:space="preserve">забезпечення стабільного функціонування бюджетних установ та виконання заходів, передбачених </w:t>
      </w:r>
      <w:r w:rsidR="0006765B" w:rsidRPr="001F7B4D">
        <w:rPr>
          <w:rFonts w:ascii="Times New Roman" w:hAnsi="Times New Roman"/>
          <w:sz w:val="24"/>
          <w:szCs w:val="24"/>
          <w:lang w:val="uk-UA"/>
        </w:rPr>
        <w:t>районними</w:t>
      </w:r>
      <w:r w:rsidR="00183AAE" w:rsidRPr="001F7B4D">
        <w:rPr>
          <w:rFonts w:ascii="Times New Roman" w:hAnsi="Times New Roman"/>
          <w:sz w:val="24"/>
          <w:szCs w:val="24"/>
          <w:lang w:val="uk-UA"/>
        </w:rPr>
        <w:t xml:space="preserve"> програмами.</w:t>
      </w:r>
    </w:p>
    <w:p w14:paraId="3E93ABA3" w14:textId="77777777" w:rsidR="00B62E10" w:rsidRPr="001F7B4D" w:rsidRDefault="00B62E10" w:rsidP="0032406E">
      <w:pPr>
        <w:spacing w:after="0" w:line="240" w:lineRule="auto"/>
        <w:ind w:firstLine="567"/>
        <w:jc w:val="both"/>
        <w:rPr>
          <w:rFonts w:ascii="Times New Roman" w:hAnsi="Times New Roman"/>
          <w:sz w:val="24"/>
          <w:szCs w:val="24"/>
          <w:lang w:val="uk-UA"/>
        </w:rPr>
      </w:pPr>
      <w:r w:rsidRPr="001F7B4D">
        <w:rPr>
          <w:rFonts w:ascii="Times New Roman" w:hAnsi="Times New Roman"/>
          <w:sz w:val="24"/>
          <w:szCs w:val="24"/>
          <w:lang w:val="uk-UA"/>
        </w:rPr>
        <w:t>Показники Прогнозу є орієнтирами бюджетної політики у середньостроковому періоді для збалансування напрямів політики розвитку з можливостями бюджету.</w:t>
      </w:r>
      <w:r w:rsidRPr="001F7B4D">
        <w:rPr>
          <w:rFonts w:ascii="Times New Roman" w:hAnsi="Times New Roman"/>
          <w:b/>
          <w:sz w:val="24"/>
          <w:szCs w:val="24"/>
          <w:lang w:val="uk-UA" w:eastAsia="uk-UA"/>
        </w:rPr>
        <w:t xml:space="preserve">       </w:t>
      </w:r>
    </w:p>
    <w:p w14:paraId="422C51C0" w14:textId="77777777" w:rsidR="00B62E10" w:rsidRPr="001F7B4D" w:rsidRDefault="00B62E10" w:rsidP="0032406E">
      <w:pPr>
        <w:spacing w:after="0" w:line="240" w:lineRule="auto"/>
        <w:ind w:firstLine="567"/>
        <w:jc w:val="both"/>
        <w:rPr>
          <w:rFonts w:ascii="Times New Roman" w:hAnsi="Times New Roman"/>
          <w:sz w:val="24"/>
          <w:szCs w:val="24"/>
          <w:lang w:val="uk-UA"/>
        </w:rPr>
      </w:pPr>
      <w:r w:rsidRPr="001F7B4D">
        <w:rPr>
          <w:rFonts w:ascii="Times New Roman" w:hAnsi="Times New Roman"/>
          <w:sz w:val="24"/>
          <w:szCs w:val="24"/>
          <w:lang w:val="uk-UA" w:eastAsia="uk-UA"/>
        </w:rPr>
        <w:t xml:space="preserve">Очікувані результати реалізації прогнозу – досягнення балансу між напрямами розвитку  громади та  її бюджетними можливостями, </w:t>
      </w:r>
      <w:r w:rsidRPr="001F7B4D">
        <w:rPr>
          <w:rFonts w:ascii="Times New Roman" w:hAnsi="Times New Roman"/>
          <w:sz w:val="24"/>
          <w:szCs w:val="24"/>
          <w:lang w:val="uk-UA"/>
        </w:rPr>
        <w:t>вра</w:t>
      </w:r>
      <w:r w:rsidR="00183AAE" w:rsidRPr="001F7B4D">
        <w:rPr>
          <w:rFonts w:ascii="Times New Roman" w:hAnsi="Times New Roman"/>
          <w:sz w:val="24"/>
          <w:szCs w:val="24"/>
          <w:lang w:val="uk-UA"/>
        </w:rPr>
        <w:t xml:space="preserve">ховуючи ризики та економічні </w:t>
      </w:r>
      <w:r w:rsidRPr="001F7B4D">
        <w:rPr>
          <w:rFonts w:ascii="Times New Roman" w:hAnsi="Times New Roman"/>
          <w:sz w:val="24"/>
          <w:szCs w:val="24"/>
          <w:lang w:val="uk-UA"/>
        </w:rPr>
        <w:t>виклики, що впливають</w:t>
      </w:r>
      <w:r w:rsidR="007A35EF" w:rsidRPr="001F7B4D">
        <w:rPr>
          <w:rFonts w:ascii="Times New Roman" w:hAnsi="Times New Roman"/>
          <w:sz w:val="24"/>
          <w:szCs w:val="24"/>
          <w:lang w:val="uk-UA"/>
        </w:rPr>
        <w:t xml:space="preserve"> на економіку громади  в умовах воєнного стану.</w:t>
      </w:r>
    </w:p>
    <w:p w14:paraId="3948FBCE" w14:textId="77777777" w:rsidR="00C14987" w:rsidRPr="001F7B4D" w:rsidRDefault="00C14987" w:rsidP="00005CF7">
      <w:pPr>
        <w:spacing w:before="100" w:beforeAutospacing="1" w:after="0" w:line="240" w:lineRule="auto"/>
        <w:ind w:firstLine="853"/>
        <w:jc w:val="both"/>
        <w:rPr>
          <w:rFonts w:ascii="Times New Roman" w:hAnsi="Times New Roman"/>
          <w:b/>
          <w:sz w:val="24"/>
          <w:szCs w:val="24"/>
          <w:lang w:val="uk-UA" w:eastAsia="uk-UA"/>
        </w:rPr>
      </w:pPr>
      <w:r w:rsidRPr="001F7B4D">
        <w:rPr>
          <w:rFonts w:ascii="Times New Roman" w:hAnsi="Times New Roman"/>
          <w:b/>
          <w:sz w:val="24"/>
          <w:szCs w:val="24"/>
          <w:lang w:val="uk-UA" w:eastAsia="uk-UA"/>
        </w:rPr>
        <w:t xml:space="preserve">Можливими ризиками  невиконання прогнозних показників є:                                                                </w:t>
      </w:r>
    </w:p>
    <w:p w14:paraId="0B7737C5" w14:textId="4002EBBA" w:rsidR="004F001C" w:rsidRPr="001F7B4D" w:rsidRDefault="00420E04" w:rsidP="004F001C">
      <w:pPr>
        <w:tabs>
          <w:tab w:val="left" w:pos="993"/>
        </w:tabs>
        <w:spacing w:after="0" w:line="240" w:lineRule="auto"/>
        <w:jc w:val="both"/>
        <w:outlineLvl w:val="2"/>
        <w:rPr>
          <w:rFonts w:ascii="Times New Roman" w:hAnsi="Times New Roman"/>
          <w:sz w:val="24"/>
          <w:szCs w:val="24"/>
          <w:lang w:val="uk-UA" w:eastAsia="uk-UA"/>
        </w:rPr>
      </w:pPr>
      <w:r w:rsidRPr="001F7B4D">
        <w:rPr>
          <w:rFonts w:ascii="Times New Roman" w:hAnsi="Times New Roman"/>
          <w:sz w:val="24"/>
          <w:szCs w:val="24"/>
          <w:lang w:val="uk-UA" w:eastAsia="uk-UA"/>
        </w:rPr>
        <w:t xml:space="preserve">              </w:t>
      </w:r>
      <w:r w:rsidR="004F001C" w:rsidRPr="001F7B4D">
        <w:rPr>
          <w:rFonts w:ascii="Times New Roman" w:hAnsi="Times New Roman"/>
          <w:sz w:val="24"/>
          <w:szCs w:val="24"/>
          <w:lang w:val="uk-UA" w:eastAsia="uk-UA"/>
        </w:rPr>
        <w:t>Процес середньострокового планування здійснюється в умовах воєнного стану, тому можливими ризиками невиконання показників Прогнозу є тривалість бойових дій, інтенсивність атак на енергетичну та іншу критичну інфраструктуру, нестабільність ситуації на фронті, непередбачуваність подальших дій агресора, що є ключовими чинниками невизначеності, та мають  безпосередній вплив на соціально-економічну ситуацію в країні.</w:t>
      </w:r>
    </w:p>
    <w:p w14:paraId="684D3B45" w14:textId="26044A38" w:rsidR="004F001C" w:rsidRPr="001F7B4D" w:rsidRDefault="004F001C" w:rsidP="004F001C">
      <w:pPr>
        <w:spacing w:after="0" w:line="240" w:lineRule="auto"/>
        <w:ind w:firstLine="853"/>
        <w:jc w:val="both"/>
        <w:rPr>
          <w:rFonts w:ascii="Times New Roman" w:hAnsi="Times New Roman"/>
          <w:sz w:val="24"/>
          <w:szCs w:val="24"/>
          <w:lang w:val="uk-UA"/>
        </w:rPr>
      </w:pPr>
      <w:r w:rsidRPr="001F7B4D">
        <w:rPr>
          <w:rFonts w:ascii="Times New Roman" w:hAnsi="Times New Roman"/>
          <w:sz w:val="24"/>
          <w:szCs w:val="24"/>
          <w:lang w:val="uk-UA"/>
        </w:rPr>
        <w:t xml:space="preserve">Негативні економічні та суспільно-політичні тенденції можуть призвести до зниження запланованих темпів росту заробітної плати та невиконання Прогнозних показників надходжень податків. Можливими ризиками невиконання Прогнозних показників можуть бути зростання тарифів на оплату комунальних послуг та енергоносіїв у порівнянні з показниками, урахованими в Прогнозі, невиконання Прогнозних показників доходів бюджету, підвищення рівня інфляції. </w:t>
      </w:r>
    </w:p>
    <w:p w14:paraId="181F4522" w14:textId="77777777" w:rsidR="00C14987" w:rsidRPr="001F7B4D" w:rsidRDefault="00C14987" w:rsidP="00B62E10">
      <w:pPr>
        <w:spacing w:after="0" w:line="240" w:lineRule="auto"/>
        <w:ind w:firstLine="853"/>
        <w:jc w:val="both"/>
        <w:rPr>
          <w:rFonts w:ascii="Times New Roman" w:hAnsi="Times New Roman"/>
          <w:sz w:val="16"/>
          <w:szCs w:val="16"/>
          <w:lang w:val="uk-UA"/>
        </w:rPr>
      </w:pPr>
    </w:p>
    <w:p w14:paraId="1762F5C2" w14:textId="77777777" w:rsidR="008B0851" w:rsidRPr="001F7B4D" w:rsidRDefault="008B0851" w:rsidP="00243843">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ІІ. Основні прогнозні показники економічного</w:t>
      </w:r>
    </w:p>
    <w:p w14:paraId="4A7AD065" w14:textId="77777777" w:rsidR="008B0851" w:rsidRPr="001F7B4D" w:rsidRDefault="008B0851" w:rsidP="00243843">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та соціального розвитку бюджету району</w:t>
      </w:r>
      <w:r w:rsidR="00CB0FAE" w:rsidRPr="001F7B4D">
        <w:rPr>
          <w:rFonts w:ascii="Times New Roman" w:hAnsi="Times New Roman"/>
          <w:b/>
          <w:i/>
          <w:sz w:val="24"/>
          <w:szCs w:val="24"/>
          <w:lang w:val="uk-UA"/>
        </w:rPr>
        <w:t xml:space="preserve"> у місті</w:t>
      </w:r>
    </w:p>
    <w:p w14:paraId="64999705" w14:textId="77777777" w:rsidR="00000284"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ab/>
      </w:r>
    </w:p>
    <w:p w14:paraId="73437CF8" w14:textId="77777777" w:rsidR="00D56107" w:rsidRPr="001F7B4D" w:rsidRDefault="00D56107"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Промисловість є однією з ключових складових економічного розвитку Тернівського району міста Кривого Рогу, забезпечуючи зайнятість населення, стабільні податкові надходження до бюджетів усіх рівнів та розвитку виробничого потенціалу району.</w:t>
      </w:r>
    </w:p>
    <w:p w14:paraId="639F3158" w14:textId="77777777" w:rsidR="004F001C" w:rsidRPr="001F7B4D" w:rsidRDefault="0015734D"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Одним із провідних</w:t>
      </w:r>
      <w:r w:rsidR="00D56107" w:rsidRPr="001F7B4D">
        <w:rPr>
          <w:rFonts w:ascii="Times New Roman" w:hAnsi="Times New Roman"/>
          <w:sz w:val="24"/>
          <w:szCs w:val="24"/>
          <w:lang w:val="uk-UA"/>
        </w:rPr>
        <w:t xml:space="preserve"> промислових підприємств району є ПРАТ «Північний гірничо-збагачувальний комбінат», яке входить до групи «Метінвест» та є одним з найбільших </w:t>
      </w:r>
    </w:p>
    <w:p w14:paraId="033B8124" w14:textId="77777777" w:rsidR="00602298" w:rsidRPr="001F7B4D" w:rsidRDefault="00602298" w:rsidP="004F001C">
      <w:pPr>
        <w:spacing w:after="0" w:line="240" w:lineRule="auto"/>
        <w:ind w:firstLine="7088"/>
        <w:jc w:val="both"/>
        <w:rPr>
          <w:rFonts w:ascii="Times New Roman" w:hAnsi="Times New Roman"/>
          <w:b/>
          <w:i/>
          <w:sz w:val="24"/>
          <w:szCs w:val="24"/>
          <w:lang w:val="uk-UA"/>
        </w:rPr>
      </w:pPr>
    </w:p>
    <w:p w14:paraId="401322FB" w14:textId="77777777" w:rsidR="00602298" w:rsidRPr="001F7B4D" w:rsidRDefault="00602298" w:rsidP="004F001C">
      <w:pPr>
        <w:spacing w:after="0" w:line="240" w:lineRule="auto"/>
        <w:ind w:firstLine="7088"/>
        <w:jc w:val="both"/>
        <w:rPr>
          <w:rFonts w:ascii="Times New Roman" w:hAnsi="Times New Roman"/>
          <w:b/>
          <w:i/>
          <w:sz w:val="24"/>
          <w:szCs w:val="24"/>
          <w:lang w:val="uk-UA"/>
        </w:rPr>
      </w:pPr>
    </w:p>
    <w:p w14:paraId="4AE52D38" w14:textId="174EAB6D" w:rsidR="004F001C" w:rsidRPr="001F7B4D" w:rsidRDefault="004F001C" w:rsidP="004F001C">
      <w:pPr>
        <w:spacing w:after="0" w:line="240" w:lineRule="auto"/>
        <w:ind w:firstLine="7088"/>
        <w:jc w:val="both"/>
        <w:rPr>
          <w:rFonts w:ascii="Times New Roman" w:hAnsi="Times New Roman"/>
          <w:i/>
          <w:sz w:val="24"/>
          <w:szCs w:val="24"/>
          <w:lang w:val="uk-UA"/>
        </w:rPr>
      </w:pPr>
      <w:r w:rsidRPr="001F7B4D">
        <w:rPr>
          <w:rFonts w:ascii="Times New Roman" w:hAnsi="Times New Roman"/>
          <w:b/>
          <w:i/>
          <w:sz w:val="24"/>
          <w:szCs w:val="24"/>
          <w:lang w:val="uk-UA"/>
        </w:rPr>
        <w:lastRenderedPageBreak/>
        <w:t>Продовження додатка</w:t>
      </w:r>
    </w:p>
    <w:p w14:paraId="2DEC0371" w14:textId="77777777" w:rsidR="004F001C" w:rsidRPr="001F7B4D" w:rsidRDefault="004F001C" w:rsidP="004F001C">
      <w:pPr>
        <w:spacing w:after="0" w:line="240" w:lineRule="auto"/>
        <w:jc w:val="both"/>
        <w:rPr>
          <w:rFonts w:ascii="Times New Roman" w:hAnsi="Times New Roman"/>
          <w:sz w:val="16"/>
          <w:szCs w:val="16"/>
          <w:lang w:val="uk-UA"/>
        </w:rPr>
      </w:pPr>
    </w:p>
    <w:p w14:paraId="7F1E3458" w14:textId="5504A2F2" w:rsidR="00041F37" w:rsidRPr="001F7B4D" w:rsidRDefault="00D56107" w:rsidP="004F001C">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 xml:space="preserve">виробників залізорудної сировини в Україні. Підприємство </w:t>
      </w:r>
      <w:r w:rsidR="00041F37" w:rsidRPr="001F7B4D">
        <w:rPr>
          <w:rFonts w:ascii="Times New Roman" w:hAnsi="Times New Roman"/>
          <w:sz w:val="24"/>
          <w:szCs w:val="24"/>
          <w:lang w:val="uk-UA"/>
        </w:rPr>
        <w:t>має вагомий вплив на соціально-економічний розвиток Тернівського району, забезпечуючи зайнятість населення, надходження до бюджетів усіх рівнів.</w:t>
      </w:r>
    </w:p>
    <w:p w14:paraId="6494113E" w14:textId="6AEB175A" w:rsidR="00B56B21" w:rsidRPr="001F7B4D" w:rsidRDefault="0015734D" w:rsidP="004F001C">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Упродовж </w:t>
      </w:r>
      <w:r w:rsidR="00151788" w:rsidRPr="001F7B4D">
        <w:rPr>
          <w:rFonts w:ascii="Times New Roman" w:hAnsi="Times New Roman"/>
          <w:sz w:val="24"/>
          <w:szCs w:val="24"/>
          <w:lang w:val="uk-UA"/>
        </w:rPr>
        <w:t>2025-</w:t>
      </w:r>
      <w:r w:rsidR="00041F37" w:rsidRPr="001F7B4D">
        <w:rPr>
          <w:rFonts w:ascii="Times New Roman" w:hAnsi="Times New Roman"/>
          <w:sz w:val="24"/>
          <w:szCs w:val="24"/>
          <w:lang w:val="uk-UA"/>
        </w:rPr>
        <w:t>2026 ро</w:t>
      </w:r>
      <w:r w:rsidR="00151788" w:rsidRPr="001F7B4D">
        <w:rPr>
          <w:rFonts w:ascii="Times New Roman" w:hAnsi="Times New Roman"/>
          <w:sz w:val="24"/>
          <w:szCs w:val="24"/>
          <w:lang w:val="uk-UA"/>
        </w:rPr>
        <w:t>ків підприємство продовжує здійснювати виробничу діяльність в умовах воєнного стану, реалізуючи заходи, спрямовані на забезпечення безперервності виробництва, підвищення енергетичної стійкості</w:t>
      </w:r>
      <w:r w:rsidR="00041F37" w:rsidRPr="001F7B4D">
        <w:rPr>
          <w:rFonts w:ascii="Times New Roman" w:hAnsi="Times New Roman"/>
          <w:sz w:val="24"/>
          <w:szCs w:val="24"/>
          <w:lang w:val="uk-UA"/>
        </w:rPr>
        <w:t xml:space="preserve"> </w:t>
      </w:r>
      <w:r w:rsidR="00151788" w:rsidRPr="001F7B4D">
        <w:rPr>
          <w:rFonts w:ascii="Times New Roman" w:hAnsi="Times New Roman"/>
          <w:sz w:val="24"/>
          <w:szCs w:val="24"/>
          <w:lang w:val="uk-UA"/>
        </w:rPr>
        <w:t xml:space="preserve">та модернізацію виробничих </w:t>
      </w:r>
      <w:proofErr w:type="spellStart"/>
      <w:r w:rsidR="00151788" w:rsidRPr="001F7B4D">
        <w:rPr>
          <w:rFonts w:ascii="Times New Roman" w:hAnsi="Times New Roman"/>
          <w:sz w:val="24"/>
          <w:szCs w:val="24"/>
          <w:lang w:val="uk-UA"/>
        </w:rPr>
        <w:t>потужностей</w:t>
      </w:r>
      <w:proofErr w:type="spellEnd"/>
      <w:r w:rsidR="00151788" w:rsidRPr="001F7B4D">
        <w:rPr>
          <w:rFonts w:ascii="Times New Roman" w:hAnsi="Times New Roman"/>
          <w:sz w:val="24"/>
          <w:szCs w:val="24"/>
          <w:lang w:val="uk-UA"/>
        </w:rPr>
        <w:t xml:space="preserve">. Зокрема, впроваджуються </w:t>
      </w:r>
      <w:proofErr w:type="spellStart"/>
      <w:r w:rsidR="00151788" w:rsidRPr="001F7B4D">
        <w:rPr>
          <w:rFonts w:ascii="Times New Roman" w:hAnsi="Times New Roman"/>
          <w:sz w:val="24"/>
          <w:szCs w:val="24"/>
          <w:lang w:val="uk-UA"/>
        </w:rPr>
        <w:t>проєкти</w:t>
      </w:r>
      <w:proofErr w:type="spellEnd"/>
      <w:r w:rsidR="00151788" w:rsidRPr="001F7B4D">
        <w:rPr>
          <w:rFonts w:ascii="Times New Roman" w:hAnsi="Times New Roman"/>
          <w:sz w:val="24"/>
          <w:szCs w:val="24"/>
          <w:lang w:val="uk-UA"/>
        </w:rPr>
        <w:t xml:space="preserve"> із забезпечення енергетичної автономності, виконуються капітальні ремонти основного технологічного обладнання</w:t>
      </w:r>
      <w:r w:rsidR="00565661" w:rsidRPr="001F7B4D">
        <w:rPr>
          <w:rFonts w:ascii="Times New Roman" w:hAnsi="Times New Roman"/>
          <w:sz w:val="24"/>
          <w:szCs w:val="24"/>
          <w:lang w:val="uk-UA"/>
        </w:rPr>
        <w:t>.</w:t>
      </w:r>
    </w:p>
    <w:p w14:paraId="1F66655F" w14:textId="77777777" w:rsidR="00B56B21" w:rsidRPr="001F7B4D" w:rsidRDefault="00B56B21"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Програма по вирішенню екологічних проблем та поліпшення стану природного середовища міста Кривого Рогу на 2016-2027 роки досягнута у зменшені викидів пилу в атмосферне повітря на 6,2 тис. </w:t>
      </w:r>
      <w:proofErr w:type="spellStart"/>
      <w:r w:rsidRPr="001F7B4D">
        <w:rPr>
          <w:rFonts w:ascii="Times New Roman" w:hAnsi="Times New Roman"/>
          <w:sz w:val="24"/>
          <w:szCs w:val="24"/>
          <w:lang w:val="uk-UA"/>
        </w:rPr>
        <w:t>тонн</w:t>
      </w:r>
      <w:proofErr w:type="spellEnd"/>
      <w:r w:rsidRPr="001F7B4D">
        <w:rPr>
          <w:rFonts w:ascii="Times New Roman" w:hAnsi="Times New Roman"/>
          <w:sz w:val="24"/>
          <w:szCs w:val="24"/>
          <w:lang w:val="uk-UA"/>
        </w:rPr>
        <w:t xml:space="preserve">, зменшення обсягів розміщення відходів на 2,8 млн. </w:t>
      </w:r>
      <w:proofErr w:type="spellStart"/>
      <w:r w:rsidRPr="001F7B4D">
        <w:rPr>
          <w:rFonts w:ascii="Times New Roman" w:hAnsi="Times New Roman"/>
          <w:sz w:val="24"/>
          <w:szCs w:val="24"/>
          <w:lang w:val="uk-UA"/>
        </w:rPr>
        <w:t>тонн</w:t>
      </w:r>
      <w:proofErr w:type="spellEnd"/>
      <w:r w:rsidRPr="001F7B4D">
        <w:rPr>
          <w:rFonts w:ascii="Times New Roman" w:hAnsi="Times New Roman"/>
          <w:sz w:val="24"/>
          <w:szCs w:val="24"/>
          <w:lang w:val="uk-UA"/>
        </w:rPr>
        <w:t xml:space="preserve"> та в перехопленні фільтраційних вод і </w:t>
      </w:r>
      <w:proofErr w:type="spellStart"/>
      <w:r w:rsidRPr="001F7B4D">
        <w:rPr>
          <w:rFonts w:ascii="Times New Roman" w:hAnsi="Times New Roman"/>
          <w:sz w:val="24"/>
          <w:szCs w:val="24"/>
          <w:lang w:val="uk-UA"/>
        </w:rPr>
        <w:t>відкачаної</w:t>
      </w:r>
      <w:proofErr w:type="spellEnd"/>
      <w:r w:rsidRPr="001F7B4D">
        <w:rPr>
          <w:rFonts w:ascii="Times New Roman" w:hAnsi="Times New Roman"/>
          <w:sz w:val="24"/>
          <w:szCs w:val="24"/>
          <w:lang w:val="uk-UA"/>
        </w:rPr>
        <w:t xml:space="preserve"> води в обсязі майже 12,9 млн. м</w:t>
      </w:r>
      <w:r w:rsidRPr="001F7B4D">
        <w:rPr>
          <w:rFonts w:ascii="Times New Roman" w:hAnsi="Times New Roman"/>
          <w:sz w:val="24"/>
          <w:szCs w:val="24"/>
          <w:vertAlign w:val="superscript"/>
          <w:lang w:val="uk-UA"/>
        </w:rPr>
        <w:t>3</w:t>
      </w:r>
      <w:r w:rsidRPr="001F7B4D">
        <w:rPr>
          <w:rFonts w:ascii="Times New Roman" w:hAnsi="Times New Roman"/>
          <w:sz w:val="24"/>
          <w:szCs w:val="24"/>
          <w:lang w:val="uk-UA"/>
        </w:rPr>
        <w:t>.</w:t>
      </w:r>
    </w:p>
    <w:p w14:paraId="364BABEE"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shd w:val="clear" w:color="auto" w:fill="FFFFFF"/>
          <w:lang w:val="uk-UA"/>
        </w:rPr>
        <w:t xml:space="preserve">На сьогоднішній день сфера підприємництва в Україні розвивається в умовах постійного пошуку можливостей у нестабільних економічних умовах. Війна та сучасні виклики змушують бізнес швидко адаптуватися, знаходити нові ніші та змінювати стратегії розвитку. Проте навіть у таких реаліях підприємці створюють робочі місця, розвивають ринок і впроваджують інновації. </w:t>
      </w:r>
    </w:p>
    <w:p w14:paraId="100F88B4"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Активізація роботи бізнесу – ключовий фактор посилення економічної стійкості держави, а отже, і її здатності ефективно протистояти агресору. Саме тому для підтримки підприємців діють різноманітні ініціативи як на державному, так і на регіональному рівнях.</w:t>
      </w:r>
    </w:p>
    <w:p w14:paraId="3EFC208E"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У рамках ознайомлення суб'єктів господарювання Тернівського району з грантовими програмами для розвитку власної справи проводиться інформаційно-роз'яснювальна робота щодо їх залучення до участі в державній програмі «</w:t>
      </w:r>
      <w:proofErr w:type="spellStart"/>
      <w:r w:rsidRPr="001F7B4D">
        <w:rPr>
          <w:rFonts w:ascii="Times New Roman" w:hAnsi="Times New Roman"/>
          <w:sz w:val="24"/>
          <w:szCs w:val="24"/>
          <w:lang w:val="uk-UA"/>
        </w:rPr>
        <w:t>єРобота</w:t>
      </w:r>
      <w:proofErr w:type="spellEnd"/>
      <w:r w:rsidRPr="001F7B4D">
        <w:rPr>
          <w:rFonts w:ascii="Times New Roman" w:hAnsi="Times New Roman"/>
          <w:sz w:val="24"/>
          <w:szCs w:val="24"/>
          <w:lang w:val="uk-UA"/>
        </w:rPr>
        <w:t>».</w:t>
      </w:r>
    </w:p>
    <w:p w14:paraId="6979C625"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 початку 2026 року 14 суб'єктів господарювання Тернівського району подали заявки на участь у грантовій програмі «Грант на власну справу». За результатами відбору 7 суб'єктів господарювання стали переможцями, що дозволило залучити до району інвестиції на загальну суму 2 849 898 грн. та створити 13 нових робочих місць.</w:t>
      </w:r>
    </w:p>
    <w:p w14:paraId="7FB35C1E"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Крім того, з початку 2026 року суб'єктами господарювання району подано 150 заявок на участь у міжнародних грантових програмах. Переможцями визначено 86 суб'єктів господарювання, які отримали грантову підтримку на загальну суму 1 503 104 грн. Робота із залучення підприємців до участі в грантових програмах триває.</w:t>
      </w:r>
    </w:p>
    <w:p w14:paraId="1EE1F392" w14:textId="77777777" w:rsidR="001E5383" w:rsidRPr="001F7B4D" w:rsidRDefault="001E5383" w:rsidP="00DA68D4">
      <w:pPr>
        <w:spacing w:after="0" w:line="240" w:lineRule="auto"/>
        <w:ind w:firstLine="709"/>
        <w:jc w:val="both"/>
        <w:rPr>
          <w:rFonts w:ascii="Times New Roman" w:hAnsi="Times New Roman"/>
          <w:sz w:val="24"/>
          <w:szCs w:val="24"/>
          <w:lang w:val="uk-UA" w:eastAsia="uk-UA"/>
        </w:rPr>
      </w:pPr>
      <w:r w:rsidRPr="001F7B4D">
        <w:rPr>
          <w:rFonts w:ascii="Times New Roman" w:hAnsi="Times New Roman"/>
          <w:sz w:val="24"/>
          <w:szCs w:val="24"/>
          <w:lang w:val="uk-UA"/>
        </w:rPr>
        <w:t xml:space="preserve">Стратегічним планом розвитку міста Кривого Рогу передбачено залучення суб'єктів господарювання до різних форм соціального партнерства. </w:t>
      </w:r>
      <w:r w:rsidRPr="001F7B4D">
        <w:rPr>
          <w:rFonts w:ascii="Times New Roman" w:hAnsi="Times New Roman"/>
          <w:bCs/>
          <w:sz w:val="24"/>
          <w:szCs w:val="24"/>
          <w:lang w:val="uk-UA"/>
        </w:rPr>
        <w:t>Найбільший розвиток у 2026 році отримав соціальний проєкт «Я-Ветеран». За ініціативи підприємницької громадськості району захисникам і захисницям України, учасникам бойових дій та членам їх сімей, надається</w:t>
      </w:r>
      <w:r w:rsidRPr="001F7B4D">
        <w:rPr>
          <w:rStyle w:val="v1s1"/>
          <w:rFonts w:ascii="Times New Roman" w:hAnsi="Times New Roman"/>
          <w:sz w:val="24"/>
          <w:szCs w:val="24"/>
          <w:bdr w:val="none" w:sz="0" w:space="0" w:color="auto" w:frame="1"/>
          <w:lang w:val="uk-UA"/>
        </w:rPr>
        <w:t xml:space="preserve"> право отримання знижки від 5% до 40% на придбання продовольчих і непродовольчих товарів та отримання послуг різного спрямування. </w:t>
      </w:r>
      <w:r w:rsidRPr="001F7B4D">
        <w:rPr>
          <w:rFonts w:ascii="Times New Roman" w:hAnsi="Times New Roman"/>
          <w:bCs/>
          <w:sz w:val="24"/>
          <w:szCs w:val="24"/>
          <w:lang w:val="uk-UA"/>
        </w:rPr>
        <w:t>На сьогоднішній день у рамках проєкту «Я–Ветеран» 40 суб'єктів господарювання у 55 об'єктах бізнесу забезпечують торговельне обслуговування за знижками для захисників та захисниць України, членів їх сімей.</w:t>
      </w:r>
    </w:p>
    <w:p w14:paraId="5D49E780"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В районі продовжують здійснювати діяльність 2 товаровиробника: ТОВ «Виробник плюс» та ТОВ «</w:t>
      </w:r>
      <w:proofErr w:type="spellStart"/>
      <w:r w:rsidRPr="001F7B4D">
        <w:rPr>
          <w:rFonts w:ascii="Times New Roman" w:hAnsi="Times New Roman"/>
          <w:sz w:val="24"/>
          <w:szCs w:val="24"/>
          <w:lang w:val="uk-UA"/>
        </w:rPr>
        <w:t>Аквамир</w:t>
      </w:r>
      <w:proofErr w:type="spellEnd"/>
      <w:r w:rsidRPr="001F7B4D">
        <w:rPr>
          <w:rFonts w:ascii="Times New Roman" w:hAnsi="Times New Roman"/>
          <w:sz w:val="24"/>
          <w:szCs w:val="24"/>
          <w:lang w:val="uk-UA"/>
        </w:rPr>
        <w:t xml:space="preserve">». У І півріччі 2026 року ними вироблено 1 403,7 </w:t>
      </w:r>
      <w:proofErr w:type="spellStart"/>
      <w:r w:rsidRPr="001F7B4D">
        <w:rPr>
          <w:rFonts w:ascii="Times New Roman" w:hAnsi="Times New Roman"/>
          <w:sz w:val="24"/>
          <w:szCs w:val="24"/>
          <w:lang w:val="uk-UA"/>
        </w:rPr>
        <w:t>тонн</w:t>
      </w:r>
      <w:proofErr w:type="spellEnd"/>
      <w:r w:rsidRPr="001F7B4D">
        <w:rPr>
          <w:rFonts w:ascii="Times New Roman" w:hAnsi="Times New Roman"/>
          <w:sz w:val="24"/>
          <w:szCs w:val="24"/>
          <w:lang w:val="uk-UA"/>
        </w:rPr>
        <w:t xml:space="preserve"> продукції на суму 113, 44 млн. грн.:</w:t>
      </w:r>
    </w:p>
    <w:p w14:paraId="774313EE"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1 335,6 </w:t>
      </w:r>
      <w:proofErr w:type="spellStart"/>
      <w:r w:rsidRPr="001F7B4D">
        <w:rPr>
          <w:rFonts w:ascii="Times New Roman" w:hAnsi="Times New Roman"/>
          <w:sz w:val="24"/>
          <w:szCs w:val="24"/>
          <w:lang w:val="uk-UA"/>
        </w:rPr>
        <w:t>тонн</w:t>
      </w:r>
      <w:proofErr w:type="spellEnd"/>
      <w:r w:rsidRPr="001F7B4D">
        <w:rPr>
          <w:rFonts w:ascii="Times New Roman" w:hAnsi="Times New Roman"/>
          <w:sz w:val="24"/>
          <w:szCs w:val="24"/>
          <w:lang w:val="uk-UA"/>
        </w:rPr>
        <w:t xml:space="preserve"> кондитерських виробів на суму 109,78 млн. грн.;</w:t>
      </w:r>
    </w:p>
    <w:p w14:paraId="63608A05" w14:textId="77777777" w:rsidR="001E5383" w:rsidRPr="001F7B4D" w:rsidRDefault="001E5383" w:rsidP="00DA68D4">
      <w:pPr>
        <w:spacing w:after="0" w:line="240" w:lineRule="auto"/>
        <w:ind w:firstLine="709"/>
        <w:rPr>
          <w:rFonts w:ascii="Times New Roman" w:hAnsi="Times New Roman"/>
          <w:sz w:val="24"/>
          <w:szCs w:val="24"/>
          <w:lang w:val="uk-UA"/>
        </w:rPr>
      </w:pPr>
      <w:r w:rsidRPr="001F7B4D">
        <w:rPr>
          <w:rFonts w:ascii="Times New Roman" w:hAnsi="Times New Roman"/>
          <w:sz w:val="24"/>
          <w:szCs w:val="24"/>
          <w:lang w:val="uk-UA"/>
        </w:rPr>
        <w:t xml:space="preserve">68,1 </w:t>
      </w:r>
      <w:proofErr w:type="spellStart"/>
      <w:r w:rsidRPr="001F7B4D">
        <w:rPr>
          <w:rFonts w:ascii="Times New Roman" w:hAnsi="Times New Roman"/>
          <w:sz w:val="24"/>
          <w:szCs w:val="24"/>
          <w:lang w:val="uk-UA"/>
        </w:rPr>
        <w:t>тонн</w:t>
      </w:r>
      <w:proofErr w:type="spellEnd"/>
      <w:r w:rsidRPr="001F7B4D">
        <w:rPr>
          <w:rFonts w:ascii="Times New Roman" w:hAnsi="Times New Roman"/>
          <w:sz w:val="24"/>
          <w:szCs w:val="24"/>
          <w:lang w:val="uk-UA"/>
        </w:rPr>
        <w:t xml:space="preserve"> хліба та хлібобулочних виробів  на суму 3,66 млн. грн.</w:t>
      </w:r>
    </w:p>
    <w:p w14:paraId="099BC5B3" w14:textId="77777777" w:rsidR="001E5383" w:rsidRPr="001F7B4D" w:rsidRDefault="001E5383"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З метою покращення торговельного обслуговування населення та створення умов для реалізації продукції безпосередніми товаровиробниками і фермерськими господарствами у районі продовжує функціонувати ринок «Сніжинка» по вул. Володимира Терещенка, 2а. </w:t>
      </w:r>
    </w:p>
    <w:p w14:paraId="37FC1C60" w14:textId="77777777" w:rsidR="00EE770F" w:rsidRPr="001F7B4D" w:rsidRDefault="00EE770F"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За рахунок бюджету Тернівського </w:t>
      </w:r>
      <w:r w:rsidR="007A31C5" w:rsidRPr="001F7B4D">
        <w:rPr>
          <w:rFonts w:ascii="Times New Roman" w:hAnsi="Times New Roman"/>
          <w:sz w:val="24"/>
          <w:lang w:val="uk-UA"/>
        </w:rPr>
        <w:t>району у місті Кривий Ріг в 2026</w:t>
      </w:r>
      <w:r w:rsidRPr="001F7B4D">
        <w:rPr>
          <w:rFonts w:ascii="Times New Roman" w:hAnsi="Times New Roman"/>
          <w:sz w:val="24"/>
          <w:lang w:val="uk-UA"/>
        </w:rPr>
        <w:t xml:space="preserve"> році </w:t>
      </w:r>
      <w:r w:rsidR="00AB4DC2" w:rsidRPr="001F7B4D">
        <w:rPr>
          <w:rFonts w:ascii="Times New Roman" w:hAnsi="Times New Roman"/>
          <w:sz w:val="24"/>
          <w:lang w:val="uk-UA"/>
        </w:rPr>
        <w:t>з</w:t>
      </w:r>
      <w:r w:rsidRPr="001F7B4D">
        <w:rPr>
          <w:rFonts w:ascii="Times New Roman" w:hAnsi="Times New Roman"/>
          <w:sz w:val="24"/>
          <w:lang w:val="uk-UA"/>
        </w:rPr>
        <w:t>дійсн</w:t>
      </w:r>
      <w:r w:rsidR="007A31C5" w:rsidRPr="001F7B4D">
        <w:rPr>
          <w:rFonts w:ascii="Times New Roman" w:hAnsi="Times New Roman"/>
          <w:sz w:val="24"/>
          <w:lang w:val="uk-UA"/>
        </w:rPr>
        <w:t>ю</w:t>
      </w:r>
      <w:r w:rsidR="007A35EF" w:rsidRPr="001F7B4D">
        <w:rPr>
          <w:rFonts w:ascii="Times New Roman" w:hAnsi="Times New Roman"/>
          <w:sz w:val="24"/>
          <w:lang w:val="uk-UA"/>
        </w:rPr>
        <w:t>ється</w:t>
      </w:r>
      <w:r w:rsidR="007A31C5" w:rsidRPr="001F7B4D">
        <w:rPr>
          <w:rFonts w:ascii="Times New Roman" w:hAnsi="Times New Roman"/>
          <w:sz w:val="24"/>
          <w:lang w:val="uk-UA"/>
        </w:rPr>
        <w:t xml:space="preserve"> </w:t>
      </w:r>
      <w:r w:rsidRPr="001F7B4D">
        <w:rPr>
          <w:rFonts w:ascii="Times New Roman" w:hAnsi="Times New Roman"/>
          <w:sz w:val="24"/>
          <w:lang w:val="uk-UA"/>
        </w:rPr>
        <w:t xml:space="preserve">фінансування </w:t>
      </w:r>
      <w:r w:rsidR="007A35EF" w:rsidRPr="001F7B4D">
        <w:rPr>
          <w:rFonts w:ascii="Times New Roman" w:hAnsi="Times New Roman"/>
          <w:sz w:val="24"/>
          <w:lang w:val="uk-UA"/>
        </w:rPr>
        <w:t>9</w:t>
      </w:r>
      <w:r w:rsidR="00AB4DC2" w:rsidRPr="001F7B4D">
        <w:rPr>
          <w:rFonts w:ascii="Times New Roman" w:hAnsi="Times New Roman"/>
          <w:sz w:val="24"/>
          <w:lang w:val="uk-UA"/>
        </w:rPr>
        <w:t xml:space="preserve"> </w:t>
      </w:r>
      <w:r w:rsidRPr="001F7B4D">
        <w:rPr>
          <w:rFonts w:ascii="Times New Roman" w:hAnsi="Times New Roman"/>
          <w:sz w:val="24"/>
          <w:lang w:val="uk-UA"/>
        </w:rPr>
        <w:t>місцевих/регіональних програм:</w:t>
      </w:r>
    </w:p>
    <w:p w14:paraId="6EB5CA74" w14:textId="77777777" w:rsidR="001F7B4D" w:rsidRDefault="001F7B4D">
      <w:pPr>
        <w:spacing w:after="0" w:line="240" w:lineRule="auto"/>
        <w:rPr>
          <w:rFonts w:ascii="Times New Roman" w:hAnsi="Times New Roman"/>
          <w:b/>
          <w:i/>
          <w:sz w:val="24"/>
          <w:szCs w:val="24"/>
          <w:lang w:val="uk-UA"/>
        </w:rPr>
      </w:pPr>
      <w:r>
        <w:rPr>
          <w:rFonts w:ascii="Times New Roman" w:hAnsi="Times New Roman"/>
          <w:b/>
          <w:i/>
          <w:sz w:val="24"/>
          <w:szCs w:val="24"/>
          <w:lang w:val="uk-UA"/>
        </w:rPr>
        <w:br w:type="page"/>
      </w:r>
    </w:p>
    <w:p w14:paraId="2A19EFB0" w14:textId="00F91561" w:rsidR="00A33F8F" w:rsidRPr="001F7B4D" w:rsidRDefault="00A33F8F" w:rsidP="00A33F8F">
      <w:pPr>
        <w:spacing w:after="0" w:line="240" w:lineRule="auto"/>
        <w:ind w:firstLine="7088"/>
        <w:jc w:val="both"/>
        <w:rPr>
          <w:rFonts w:ascii="Times New Roman" w:hAnsi="Times New Roman"/>
          <w:i/>
          <w:sz w:val="24"/>
          <w:szCs w:val="24"/>
          <w:lang w:val="uk-UA"/>
        </w:rPr>
      </w:pPr>
      <w:r w:rsidRPr="001F7B4D">
        <w:rPr>
          <w:rFonts w:ascii="Times New Roman" w:hAnsi="Times New Roman"/>
          <w:b/>
          <w:i/>
          <w:sz w:val="24"/>
          <w:szCs w:val="24"/>
          <w:lang w:val="uk-UA"/>
        </w:rPr>
        <w:lastRenderedPageBreak/>
        <w:t>Продовження додатка</w:t>
      </w:r>
    </w:p>
    <w:p w14:paraId="2A556BEB" w14:textId="77777777" w:rsidR="00A33F8F" w:rsidRPr="001F7B4D" w:rsidRDefault="00A33F8F" w:rsidP="00DA68D4">
      <w:pPr>
        <w:tabs>
          <w:tab w:val="left" w:pos="54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16"/>
          <w:szCs w:val="16"/>
          <w:lang w:val="uk-UA"/>
        </w:rPr>
      </w:pPr>
    </w:p>
    <w:p w14:paraId="5DD95921" w14:textId="28D9105C" w:rsidR="007A31C5" w:rsidRPr="001F7B4D" w:rsidRDefault="00EE770F" w:rsidP="00DA68D4">
      <w:pPr>
        <w:tabs>
          <w:tab w:val="left" w:pos="54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1. </w:t>
      </w:r>
      <w:r w:rsidR="007A31C5" w:rsidRPr="001F7B4D">
        <w:rPr>
          <w:rFonts w:ascii="Times New Roman" w:hAnsi="Times New Roman"/>
          <w:sz w:val="24"/>
          <w:lang w:val="uk-UA"/>
        </w:rPr>
        <w:t>Програма реалізації державної та місцевої політики</w:t>
      </w:r>
      <w:r w:rsidR="007A35EF" w:rsidRPr="001F7B4D">
        <w:rPr>
          <w:rFonts w:ascii="Times New Roman" w:hAnsi="Times New Roman"/>
          <w:sz w:val="24"/>
          <w:lang w:val="uk-UA"/>
        </w:rPr>
        <w:t xml:space="preserve"> з питань поліпшення становища молоді, жінок, чоловіків</w:t>
      </w:r>
      <w:r w:rsidR="007A31C5" w:rsidRPr="001F7B4D">
        <w:rPr>
          <w:rFonts w:ascii="Times New Roman" w:hAnsi="Times New Roman"/>
          <w:sz w:val="24"/>
          <w:lang w:val="uk-UA"/>
        </w:rPr>
        <w:t xml:space="preserve"> та сімей у Тернівськом</w:t>
      </w:r>
      <w:r w:rsidR="007A35EF" w:rsidRPr="001F7B4D">
        <w:rPr>
          <w:rFonts w:ascii="Times New Roman" w:hAnsi="Times New Roman"/>
          <w:sz w:val="24"/>
          <w:lang w:val="uk-UA"/>
        </w:rPr>
        <w:t xml:space="preserve">у районі міста Кривого Рогу на </w:t>
      </w:r>
      <w:r w:rsidR="007A31C5" w:rsidRPr="001F7B4D">
        <w:rPr>
          <w:rFonts w:ascii="Times New Roman" w:hAnsi="Times New Roman"/>
          <w:sz w:val="24"/>
          <w:lang w:val="uk-UA"/>
        </w:rPr>
        <w:t>2022-2028 роки – 86,8 тис. грн.;</w:t>
      </w:r>
    </w:p>
    <w:p w14:paraId="763D210D" w14:textId="77777777" w:rsidR="007A31C5" w:rsidRPr="001F7B4D" w:rsidRDefault="00AB4DC2"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2. </w:t>
      </w:r>
      <w:r w:rsidR="007A31C5" w:rsidRPr="001F7B4D">
        <w:rPr>
          <w:rFonts w:ascii="Times New Roman" w:hAnsi="Times New Roman"/>
          <w:sz w:val="24"/>
          <w:lang w:val="uk-UA"/>
        </w:rPr>
        <w:t>Програма захисту прав дітей та розвитку сімейних форм виховання у Тернівському районі міста Кривого Рогу на 2022 -2028 роки – 17,</w:t>
      </w:r>
      <w:r w:rsidR="00BE6216" w:rsidRPr="001F7B4D">
        <w:rPr>
          <w:rFonts w:ascii="Times New Roman" w:hAnsi="Times New Roman"/>
          <w:sz w:val="24"/>
          <w:lang w:val="uk-UA"/>
        </w:rPr>
        <w:t>5</w:t>
      </w:r>
      <w:r w:rsidR="007A31C5" w:rsidRPr="001F7B4D">
        <w:rPr>
          <w:rFonts w:ascii="Times New Roman" w:hAnsi="Times New Roman"/>
          <w:sz w:val="24"/>
          <w:lang w:val="uk-UA"/>
        </w:rPr>
        <w:t xml:space="preserve"> тис. грн.;</w:t>
      </w:r>
      <w:r w:rsidR="007A35EF" w:rsidRPr="001F7B4D">
        <w:rPr>
          <w:rFonts w:ascii="Times New Roman" w:hAnsi="Times New Roman"/>
          <w:bCs/>
          <w:sz w:val="24"/>
          <w:szCs w:val="24"/>
          <w:lang w:val="uk-UA"/>
        </w:rPr>
        <w:t xml:space="preserve"> </w:t>
      </w:r>
    </w:p>
    <w:p w14:paraId="6FA85038"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3. Програма розвитку галузі культури в Тернівському районі міста Кривого Рогу на 2019-2028 роки</w:t>
      </w:r>
      <w:r w:rsidR="00CB232F" w:rsidRPr="001F7B4D">
        <w:rPr>
          <w:rFonts w:ascii="Times New Roman" w:hAnsi="Times New Roman"/>
          <w:sz w:val="24"/>
          <w:lang w:val="uk-UA"/>
        </w:rPr>
        <w:t xml:space="preserve"> – 59,6 тис. грн.;</w:t>
      </w:r>
    </w:p>
    <w:p w14:paraId="271A57C7"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4. Програма розв</w:t>
      </w:r>
      <w:r w:rsidR="007A35EF" w:rsidRPr="001F7B4D">
        <w:rPr>
          <w:rFonts w:ascii="Times New Roman" w:hAnsi="Times New Roman"/>
          <w:sz w:val="24"/>
          <w:lang w:val="uk-UA"/>
        </w:rPr>
        <w:t>итку фізичної культури і спорту</w:t>
      </w:r>
      <w:r w:rsidRPr="001F7B4D">
        <w:rPr>
          <w:rFonts w:ascii="Times New Roman" w:hAnsi="Times New Roman"/>
          <w:sz w:val="24"/>
          <w:lang w:val="uk-UA"/>
        </w:rPr>
        <w:t xml:space="preserve"> в Тернівському районі міста Кривого Рогу на 2019-2028 роки</w:t>
      </w:r>
      <w:r w:rsidR="00CB232F" w:rsidRPr="001F7B4D">
        <w:rPr>
          <w:rFonts w:ascii="Times New Roman" w:hAnsi="Times New Roman"/>
          <w:sz w:val="24"/>
          <w:lang w:val="uk-UA"/>
        </w:rPr>
        <w:t xml:space="preserve"> – 24,04 тис. грн;</w:t>
      </w:r>
    </w:p>
    <w:p w14:paraId="38A62245"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5. Програма соціального захисту окремих категорій мешканців Тернівського району міста Кривого Рогу на 2021-2028 роки</w:t>
      </w:r>
      <w:r w:rsidR="00CB232F" w:rsidRPr="001F7B4D">
        <w:rPr>
          <w:rFonts w:ascii="Times New Roman" w:hAnsi="Times New Roman"/>
          <w:sz w:val="24"/>
          <w:lang w:val="uk-UA"/>
        </w:rPr>
        <w:t xml:space="preserve"> – 1 274,</w:t>
      </w:r>
      <w:r w:rsidR="00BE6216" w:rsidRPr="001F7B4D">
        <w:rPr>
          <w:rFonts w:ascii="Times New Roman" w:hAnsi="Times New Roman"/>
          <w:sz w:val="24"/>
          <w:lang w:val="uk-UA"/>
        </w:rPr>
        <w:t>1</w:t>
      </w:r>
      <w:r w:rsidR="00CB232F" w:rsidRPr="001F7B4D">
        <w:rPr>
          <w:rFonts w:ascii="Times New Roman" w:hAnsi="Times New Roman"/>
          <w:sz w:val="24"/>
          <w:lang w:val="uk-UA"/>
        </w:rPr>
        <w:t xml:space="preserve"> тис. грн.;</w:t>
      </w:r>
    </w:p>
    <w:p w14:paraId="587D74A7"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6. Програма з реалізації заходів щодо благоустрою, утримання об'єктів, територій; модульних тимчасових та інших споруд для укриття населення; демонтажу самовільно встановлених тимчасових (металевих) конструкцій для зберігання транспортних засобів в Тернівському районі міста Кривого Рогу на 2019-2028 роки</w:t>
      </w:r>
      <w:r w:rsidR="00CB232F" w:rsidRPr="001F7B4D">
        <w:rPr>
          <w:rFonts w:ascii="Times New Roman" w:hAnsi="Times New Roman"/>
          <w:sz w:val="24"/>
          <w:lang w:val="uk-UA"/>
        </w:rPr>
        <w:t xml:space="preserve"> – 34 465,4 тис. грн.;</w:t>
      </w:r>
    </w:p>
    <w:p w14:paraId="5FF0FE5C"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7. Програма реалізації заходів щодо оформлення та інвентаризації справ на нерухоме майно,  яке визнане </w:t>
      </w:r>
      <w:proofErr w:type="spellStart"/>
      <w:r w:rsidRPr="001F7B4D">
        <w:rPr>
          <w:rFonts w:ascii="Times New Roman" w:hAnsi="Times New Roman"/>
          <w:sz w:val="24"/>
          <w:lang w:val="uk-UA"/>
        </w:rPr>
        <w:t>відумерлою</w:t>
      </w:r>
      <w:proofErr w:type="spellEnd"/>
      <w:r w:rsidRPr="001F7B4D">
        <w:rPr>
          <w:rFonts w:ascii="Times New Roman" w:hAnsi="Times New Roman"/>
          <w:sz w:val="24"/>
          <w:lang w:val="uk-UA"/>
        </w:rPr>
        <w:t xml:space="preserve"> спадщиною, здійснення інших витрат стосовно житлових приміщень  в Тернівському районі міста Кривого Рогу на 2019-2028 роки</w:t>
      </w:r>
      <w:r w:rsidR="00CB232F" w:rsidRPr="001F7B4D">
        <w:rPr>
          <w:rFonts w:ascii="Times New Roman" w:hAnsi="Times New Roman"/>
          <w:sz w:val="24"/>
          <w:lang w:val="uk-UA"/>
        </w:rPr>
        <w:t xml:space="preserve"> – 61,8 тис. грн.;</w:t>
      </w:r>
    </w:p>
    <w:p w14:paraId="3B5B0B81"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8. Програма забезпечення соціальним житлом осіб із числа дітей-сиріт та дітей, позбавлених батьківського піклування, в Тернівському районі міста Кривого Рогу на 2025-2028 роки</w:t>
      </w:r>
      <w:r w:rsidR="00CB232F" w:rsidRPr="001F7B4D">
        <w:rPr>
          <w:rFonts w:ascii="Times New Roman" w:hAnsi="Times New Roman"/>
          <w:sz w:val="24"/>
          <w:lang w:val="uk-UA"/>
        </w:rPr>
        <w:t xml:space="preserve"> – 3,8 тис. грн.;</w:t>
      </w:r>
    </w:p>
    <w:p w14:paraId="2ED525E9" w14:textId="77777777" w:rsidR="007A31C5" w:rsidRPr="001F7B4D" w:rsidRDefault="007A31C5"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9. Програма інформатизації на 2020 - 2028 роки  - </w:t>
      </w:r>
      <w:r w:rsidR="00CB232F" w:rsidRPr="001F7B4D">
        <w:rPr>
          <w:rFonts w:ascii="Times New Roman" w:hAnsi="Times New Roman"/>
          <w:sz w:val="24"/>
          <w:lang w:val="uk-UA"/>
        </w:rPr>
        <w:t>442,</w:t>
      </w:r>
      <w:r w:rsidR="00BE6216" w:rsidRPr="001F7B4D">
        <w:rPr>
          <w:rFonts w:ascii="Times New Roman" w:hAnsi="Times New Roman"/>
          <w:sz w:val="24"/>
          <w:lang w:val="uk-UA"/>
        </w:rPr>
        <w:t>2</w:t>
      </w:r>
      <w:r w:rsidR="00CB232F" w:rsidRPr="001F7B4D">
        <w:rPr>
          <w:rFonts w:ascii="Times New Roman" w:hAnsi="Times New Roman"/>
          <w:sz w:val="24"/>
          <w:lang w:val="uk-UA"/>
        </w:rPr>
        <w:t xml:space="preserve"> тис. грн.</w:t>
      </w:r>
    </w:p>
    <w:p w14:paraId="421C3183" w14:textId="77777777" w:rsidR="00EE770F" w:rsidRPr="001F7B4D" w:rsidRDefault="00EE770F"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Одним із головних напрямків в роботі Пенсійного фонду України є наповнення бюджету та забезпечення своєчасної виплати пенсій незахищеним верствам населення.</w:t>
      </w:r>
    </w:p>
    <w:p w14:paraId="4EA44E93" w14:textId="77777777" w:rsidR="00EE770F" w:rsidRPr="001F7B4D" w:rsidRDefault="00EE770F" w:rsidP="00DA68D4">
      <w:pPr>
        <w:tabs>
          <w:tab w:val="left" w:pos="567"/>
        </w:tabs>
        <w:spacing w:after="0" w:line="240" w:lineRule="auto"/>
        <w:ind w:firstLine="709"/>
        <w:jc w:val="both"/>
        <w:rPr>
          <w:rFonts w:ascii="Times New Roman" w:hAnsi="Times New Roman"/>
          <w:lang w:val="uk-UA"/>
        </w:rPr>
      </w:pPr>
      <w:r w:rsidRPr="001F7B4D">
        <w:rPr>
          <w:rFonts w:ascii="Times New Roman" w:hAnsi="Times New Roman"/>
          <w:sz w:val="24"/>
          <w:lang w:val="uk-UA"/>
        </w:rPr>
        <w:t>З початку 202</w:t>
      </w:r>
      <w:r w:rsidR="00B012B3" w:rsidRPr="001F7B4D">
        <w:rPr>
          <w:rFonts w:ascii="Times New Roman" w:hAnsi="Times New Roman"/>
          <w:sz w:val="24"/>
          <w:lang w:val="uk-UA"/>
        </w:rPr>
        <w:t>6</w:t>
      </w:r>
      <w:r w:rsidR="007A35EF" w:rsidRPr="001F7B4D">
        <w:rPr>
          <w:rFonts w:ascii="Times New Roman" w:hAnsi="Times New Roman"/>
          <w:sz w:val="24"/>
          <w:lang w:val="uk-UA"/>
        </w:rPr>
        <w:t xml:space="preserve"> року до</w:t>
      </w:r>
      <w:r w:rsidR="00984A8F" w:rsidRPr="001F7B4D">
        <w:rPr>
          <w:rFonts w:ascii="Times New Roman" w:hAnsi="Times New Roman"/>
          <w:sz w:val="24"/>
          <w:lang w:val="uk-UA"/>
        </w:rPr>
        <w:t xml:space="preserve"> </w:t>
      </w:r>
      <w:r w:rsidRPr="001F7B4D">
        <w:rPr>
          <w:rFonts w:ascii="Times New Roman" w:hAnsi="Times New Roman"/>
          <w:sz w:val="24"/>
          <w:lang w:val="uk-UA"/>
        </w:rPr>
        <w:t>бюджету Пенсійного фонду від</w:t>
      </w:r>
      <w:r w:rsidR="007A35EF" w:rsidRPr="001F7B4D">
        <w:rPr>
          <w:rFonts w:ascii="Times New Roman" w:hAnsi="Times New Roman"/>
          <w:sz w:val="24"/>
          <w:lang w:val="uk-UA"/>
        </w:rPr>
        <w:t xml:space="preserve"> платників Тернівського району н</w:t>
      </w:r>
      <w:r w:rsidRPr="001F7B4D">
        <w:rPr>
          <w:rFonts w:ascii="Times New Roman" w:hAnsi="Times New Roman"/>
          <w:sz w:val="24"/>
          <w:lang w:val="uk-UA"/>
        </w:rPr>
        <w:t xml:space="preserve">адійшло </w:t>
      </w:r>
      <w:r w:rsidR="00B012B3" w:rsidRPr="001F7B4D">
        <w:rPr>
          <w:rFonts w:ascii="Times New Roman" w:hAnsi="Times New Roman"/>
          <w:sz w:val="24"/>
          <w:lang w:val="uk-UA"/>
        </w:rPr>
        <w:t>76 654,0</w:t>
      </w:r>
      <w:r w:rsidRPr="001F7B4D">
        <w:rPr>
          <w:rFonts w:ascii="Times New Roman" w:hAnsi="Times New Roman"/>
          <w:sz w:val="24"/>
          <w:lang w:val="uk-UA"/>
        </w:rPr>
        <w:t xml:space="preserve"> </w:t>
      </w:r>
      <w:proofErr w:type="spellStart"/>
      <w:r w:rsidRPr="001F7B4D">
        <w:rPr>
          <w:rFonts w:ascii="Times New Roman" w:hAnsi="Times New Roman"/>
          <w:sz w:val="24"/>
          <w:lang w:val="uk-UA"/>
        </w:rPr>
        <w:t>тис.</w:t>
      </w:r>
      <w:r w:rsidR="00FB5392" w:rsidRPr="001F7B4D">
        <w:rPr>
          <w:rFonts w:ascii="Times New Roman" w:hAnsi="Times New Roman"/>
          <w:sz w:val="24"/>
          <w:lang w:val="uk-UA"/>
        </w:rPr>
        <w:t>грн</w:t>
      </w:r>
      <w:proofErr w:type="spellEnd"/>
      <w:r w:rsidR="00FB5392" w:rsidRPr="001F7B4D">
        <w:rPr>
          <w:rFonts w:ascii="Times New Roman" w:hAnsi="Times New Roman"/>
          <w:sz w:val="24"/>
          <w:lang w:val="uk-UA"/>
        </w:rPr>
        <w:t xml:space="preserve">. </w:t>
      </w:r>
      <w:r w:rsidRPr="001F7B4D">
        <w:rPr>
          <w:rFonts w:ascii="Times New Roman" w:hAnsi="Times New Roman"/>
          <w:sz w:val="24"/>
          <w:lang w:val="uk-UA"/>
        </w:rPr>
        <w:t xml:space="preserve">власних коштів, що на </w:t>
      </w:r>
      <w:r w:rsidR="00B012B3" w:rsidRPr="001F7B4D">
        <w:rPr>
          <w:rFonts w:ascii="Times New Roman" w:hAnsi="Times New Roman"/>
          <w:sz w:val="24"/>
          <w:lang w:val="uk-UA"/>
        </w:rPr>
        <w:t>4992,5 тис. грн (6,5</w:t>
      </w:r>
      <w:r w:rsidRPr="001F7B4D">
        <w:rPr>
          <w:rFonts w:ascii="Times New Roman" w:hAnsi="Times New Roman"/>
          <w:sz w:val="24"/>
          <w:lang w:val="uk-UA"/>
        </w:rPr>
        <w:t>%) більше в порівнянні з відповідним періодом 202</w:t>
      </w:r>
      <w:r w:rsidR="00B012B3" w:rsidRPr="001F7B4D">
        <w:rPr>
          <w:rFonts w:ascii="Times New Roman" w:hAnsi="Times New Roman"/>
          <w:sz w:val="24"/>
          <w:lang w:val="uk-UA"/>
        </w:rPr>
        <w:t>5</w:t>
      </w:r>
      <w:r w:rsidRPr="001F7B4D">
        <w:rPr>
          <w:rFonts w:ascii="Times New Roman" w:hAnsi="Times New Roman"/>
          <w:sz w:val="24"/>
          <w:lang w:val="uk-UA"/>
        </w:rPr>
        <w:t xml:space="preserve"> року.</w:t>
      </w:r>
      <w:r w:rsidRPr="001F7B4D">
        <w:rPr>
          <w:rFonts w:ascii="Times New Roman" w:hAnsi="Times New Roman"/>
          <w:lang w:val="uk-UA"/>
        </w:rPr>
        <w:t xml:space="preserve">         </w:t>
      </w:r>
    </w:p>
    <w:p w14:paraId="10672B08" w14:textId="77777777" w:rsidR="00EE770F" w:rsidRPr="001F7B4D" w:rsidRDefault="00B012B3" w:rsidP="00DA68D4">
      <w:pPr>
        <w:tabs>
          <w:tab w:val="left" w:pos="567"/>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Станом на 01.06.2026</w:t>
      </w:r>
      <w:r w:rsidR="00EE770F" w:rsidRPr="001F7B4D">
        <w:rPr>
          <w:rFonts w:ascii="Times New Roman" w:hAnsi="Times New Roman"/>
          <w:sz w:val="24"/>
          <w:lang w:val="uk-UA"/>
        </w:rPr>
        <w:t xml:space="preserve"> загальна сума заборгованості за всіма видами платежів, які адмініструє Пенсійний фонд України по платниках Тернівського району становить </w:t>
      </w:r>
      <w:r w:rsidR="003F6AE7" w:rsidRPr="001F7B4D">
        <w:rPr>
          <w:rFonts w:ascii="Times New Roman" w:hAnsi="Times New Roman"/>
          <w:sz w:val="24"/>
          <w:lang w:val="uk-UA"/>
        </w:rPr>
        <w:t xml:space="preserve">                        </w:t>
      </w:r>
      <w:r w:rsidRPr="001F7B4D">
        <w:rPr>
          <w:rFonts w:ascii="Times New Roman" w:hAnsi="Times New Roman"/>
          <w:sz w:val="24"/>
          <w:lang w:val="uk-UA"/>
        </w:rPr>
        <w:t>866 247,1</w:t>
      </w:r>
      <w:r w:rsidR="00EE770F" w:rsidRPr="001F7B4D">
        <w:rPr>
          <w:rFonts w:ascii="Times New Roman" w:hAnsi="Times New Roman"/>
          <w:sz w:val="24"/>
          <w:lang w:val="uk-UA"/>
        </w:rPr>
        <w:t xml:space="preserve"> тис. грн, зокрема: </w:t>
      </w:r>
    </w:p>
    <w:p w14:paraId="60EA8C46" w14:textId="77777777" w:rsidR="00EE770F" w:rsidRPr="001F7B4D" w:rsidRDefault="00B012B3" w:rsidP="00DA68D4">
      <w:pPr>
        <w:pStyle w:val="a9"/>
        <w:tabs>
          <w:tab w:val="left" w:pos="567"/>
        </w:tabs>
        <w:spacing w:after="0" w:line="240" w:lineRule="auto"/>
        <w:ind w:left="0" w:firstLine="709"/>
        <w:jc w:val="both"/>
        <w:rPr>
          <w:rFonts w:ascii="Times New Roman" w:hAnsi="Times New Roman"/>
          <w:sz w:val="24"/>
          <w:lang w:val="uk-UA"/>
        </w:rPr>
      </w:pPr>
      <w:r w:rsidRPr="001F7B4D">
        <w:rPr>
          <w:rFonts w:ascii="Times New Roman" w:hAnsi="Times New Roman"/>
          <w:sz w:val="24"/>
          <w:lang w:val="uk-UA"/>
        </w:rPr>
        <w:t xml:space="preserve">по страхових внесках – 4,7 </w:t>
      </w:r>
      <w:r w:rsidR="00EE770F" w:rsidRPr="001F7B4D">
        <w:rPr>
          <w:rFonts w:ascii="Times New Roman" w:hAnsi="Times New Roman"/>
          <w:sz w:val="24"/>
          <w:lang w:val="uk-UA"/>
        </w:rPr>
        <w:t>тис. грн;</w:t>
      </w:r>
    </w:p>
    <w:p w14:paraId="21144661" w14:textId="77777777" w:rsidR="00F717EC" w:rsidRPr="001F7B4D" w:rsidRDefault="00EE770F" w:rsidP="00DA68D4">
      <w:pPr>
        <w:pStyle w:val="a9"/>
        <w:tabs>
          <w:tab w:val="left" w:pos="567"/>
        </w:tabs>
        <w:spacing w:after="0" w:line="240" w:lineRule="auto"/>
        <w:ind w:left="0" w:firstLine="709"/>
        <w:jc w:val="both"/>
        <w:rPr>
          <w:rFonts w:ascii="Times New Roman" w:hAnsi="Times New Roman"/>
          <w:sz w:val="24"/>
          <w:lang w:val="uk-UA"/>
        </w:rPr>
      </w:pPr>
      <w:r w:rsidRPr="001F7B4D">
        <w:rPr>
          <w:rFonts w:ascii="Times New Roman" w:hAnsi="Times New Roman"/>
          <w:sz w:val="24"/>
          <w:lang w:val="uk-UA"/>
        </w:rPr>
        <w:t xml:space="preserve">по відшкодуванню пільгових пенсій за списком № 1 – </w:t>
      </w:r>
      <w:r w:rsidR="00B012B3" w:rsidRPr="001F7B4D">
        <w:rPr>
          <w:rFonts w:ascii="Times New Roman" w:hAnsi="Times New Roman"/>
          <w:sz w:val="24"/>
          <w:lang w:val="uk-UA"/>
        </w:rPr>
        <w:t>778 948,9</w:t>
      </w:r>
      <w:r w:rsidR="00F717EC" w:rsidRPr="001F7B4D">
        <w:rPr>
          <w:rFonts w:ascii="Times New Roman" w:hAnsi="Times New Roman"/>
          <w:sz w:val="24"/>
          <w:lang w:val="uk-UA"/>
        </w:rPr>
        <w:t xml:space="preserve"> тис. грн;</w:t>
      </w:r>
    </w:p>
    <w:p w14:paraId="21DCAEC3" w14:textId="77777777" w:rsidR="00EE770F" w:rsidRPr="001F7B4D" w:rsidRDefault="00EE770F" w:rsidP="00DA68D4">
      <w:pPr>
        <w:pStyle w:val="a9"/>
        <w:tabs>
          <w:tab w:val="left" w:pos="567"/>
        </w:tabs>
        <w:spacing w:after="0" w:line="240" w:lineRule="auto"/>
        <w:ind w:left="0" w:firstLine="709"/>
        <w:jc w:val="both"/>
        <w:rPr>
          <w:rFonts w:ascii="Times New Roman" w:hAnsi="Times New Roman"/>
          <w:sz w:val="24"/>
          <w:lang w:val="uk-UA"/>
        </w:rPr>
      </w:pPr>
      <w:r w:rsidRPr="001F7B4D">
        <w:rPr>
          <w:rFonts w:ascii="Times New Roman" w:hAnsi="Times New Roman"/>
          <w:sz w:val="24"/>
          <w:lang w:val="uk-UA"/>
        </w:rPr>
        <w:t xml:space="preserve">по відшкодуванню пільгових пенсій за списком № 2 – </w:t>
      </w:r>
      <w:r w:rsidR="00B012B3" w:rsidRPr="001F7B4D">
        <w:rPr>
          <w:rFonts w:ascii="Times New Roman" w:hAnsi="Times New Roman"/>
          <w:sz w:val="24"/>
          <w:lang w:val="uk-UA"/>
        </w:rPr>
        <w:t>87 293,5</w:t>
      </w:r>
      <w:r w:rsidRPr="001F7B4D">
        <w:rPr>
          <w:rFonts w:ascii="Times New Roman" w:hAnsi="Times New Roman"/>
          <w:sz w:val="24"/>
          <w:lang w:val="uk-UA"/>
        </w:rPr>
        <w:t xml:space="preserve"> тис. грн.</w:t>
      </w:r>
    </w:p>
    <w:p w14:paraId="2A29392C" w14:textId="77777777" w:rsidR="00DE7054" w:rsidRPr="001F7B4D" w:rsidRDefault="00DE7054" w:rsidP="00DA68D4">
      <w:pPr>
        <w:tabs>
          <w:tab w:val="left" w:pos="0"/>
          <w:tab w:val="left" w:pos="567"/>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У 2026 році реалізацію завдань державної соціальної політики у сфері соціального захисту населення у Тернівському районі міста Кривого Рогу спрямовано на соціальну підтримку та захист вразливих верств населення.</w:t>
      </w:r>
    </w:p>
    <w:p w14:paraId="0A8307A8" w14:textId="77777777" w:rsidR="00DE7054" w:rsidRPr="001F7B4D" w:rsidRDefault="00DE7054" w:rsidP="00DA68D4">
      <w:pPr>
        <w:tabs>
          <w:tab w:val="left" w:pos="0"/>
          <w:tab w:val="left" w:pos="567"/>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Впровадження нової ветеранської політики – політики Героїв, підтримка та забезпечення доступу до належних послуг соціального спрямування Ветеранів, Захисників і Захисниць України, членів їх сімей та родин загиблих воїнів є пріоритетними як для Кривого Рогу, так і для виконкому районної у місті ради.  </w:t>
      </w:r>
    </w:p>
    <w:p w14:paraId="5FC9741F" w14:textId="77777777" w:rsidR="00DE7054" w:rsidRPr="001F7B4D" w:rsidRDefault="00DE7054" w:rsidP="00DA68D4">
      <w:pPr>
        <w:pStyle w:val="1"/>
        <w:tabs>
          <w:tab w:val="left" w:pos="720"/>
        </w:tabs>
        <w:ind w:left="0" w:firstLine="709"/>
        <w:jc w:val="both"/>
      </w:pPr>
      <w:r w:rsidRPr="001F7B4D">
        <w:t xml:space="preserve">Протягом дії воєнного стану в Україні до Тернівського району прибули 5008 українських родин, переважна більшість з яких у 2026 році продовжили своє перебування.  На сьогоднішній день на обліку в управлінні праці та соціального захисту району перебуває 6639 внутрішньо переміщених осіб, із них 1429 дітей, 478 осіб з інвалідністю, 1475 пенсіонерів. </w:t>
      </w:r>
    </w:p>
    <w:p w14:paraId="4E78BD06" w14:textId="77777777" w:rsidR="00DE7054" w:rsidRPr="001F7B4D" w:rsidRDefault="00DE7054" w:rsidP="00DA68D4">
      <w:pPr>
        <w:spacing w:after="0" w:line="240" w:lineRule="auto"/>
        <w:ind w:right="-81" w:firstLine="709"/>
        <w:jc w:val="both"/>
        <w:rPr>
          <w:rFonts w:ascii="Times New Roman" w:hAnsi="Times New Roman"/>
          <w:sz w:val="24"/>
          <w:lang w:val="uk-UA"/>
        </w:rPr>
      </w:pPr>
      <w:r w:rsidRPr="001F7B4D">
        <w:rPr>
          <w:rFonts w:ascii="Times New Roman" w:hAnsi="Times New Roman"/>
          <w:sz w:val="24"/>
          <w:lang w:val="uk-UA"/>
        </w:rPr>
        <w:t>Відпо</w:t>
      </w:r>
      <w:r w:rsidR="001E20E1" w:rsidRPr="001F7B4D">
        <w:rPr>
          <w:rFonts w:ascii="Times New Roman" w:hAnsi="Times New Roman"/>
          <w:sz w:val="24"/>
          <w:lang w:val="uk-UA"/>
        </w:rPr>
        <w:t xml:space="preserve">відно до рішення виконкому </w:t>
      </w:r>
      <w:r w:rsidRPr="001F7B4D">
        <w:rPr>
          <w:rFonts w:ascii="Times New Roman" w:hAnsi="Times New Roman"/>
          <w:sz w:val="24"/>
          <w:lang w:val="uk-UA"/>
        </w:rPr>
        <w:t>Криворізької міської ради у 2026 році продовжується надання допомоги найменш захищеним мешканцям Тернівського району у вигляді бе</w:t>
      </w:r>
      <w:r w:rsidR="00565661" w:rsidRPr="001F7B4D">
        <w:rPr>
          <w:rFonts w:ascii="Times New Roman" w:hAnsi="Times New Roman"/>
          <w:sz w:val="24"/>
          <w:lang w:val="uk-UA"/>
        </w:rPr>
        <w:t xml:space="preserve">зкоштовних продуктових наборів. </w:t>
      </w:r>
      <w:r w:rsidRPr="001F7B4D">
        <w:rPr>
          <w:rFonts w:ascii="Times New Roman" w:hAnsi="Times New Roman"/>
          <w:sz w:val="24"/>
          <w:lang w:val="uk-UA"/>
        </w:rPr>
        <w:t xml:space="preserve">У звітному періоді в 4 пунктах продовольчої допомоги району 22 748 </w:t>
      </w:r>
      <w:proofErr w:type="spellStart"/>
      <w:r w:rsidRPr="001F7B4D">
        <w:rPr>
          <w:rFonts w:ascii="Times New Roman" w:hAnsi="Times New Roman"/>
          <w:sz w:val="24"/>
          <w:lang w:val="uk-UA"/>
        </w:rPr>
        <w:t>тернівчан</w:t>
      </w:r>
      <w:proofErr w:type="spellEnd"/>
      <w:r w:rsidRPr="001F7B4D">
        <w:rPr>
          <w:rFonts w:ascii="Times New Roman" w:hAnsi="Times New Roman"/>
          <w:sz w:val="24"/>
          <w:lang w:val="uk-UA"/>
        </w:rPr>
        <w:t xml:space="preserve"> отримали безоплатні продуктові набори. </w:t>
      </w:r>
    </w:p>
    <w:p w14:paraId="7720C282" w14:textId="77777777" w:rsidR="00D01864" w:rsidRPr="001F7B4D" w:rsidRDefault="00D01864" w:rsidP="00DA68D4">
      <w:pPr>
        <w:spacing w:after="0" w:line="240" w:lineRule="auto"/>
        <w:ind w:right="-81" w:firstLine="709"/>
        <w:jc w:val="both"/>
        <w:rPr>
          <w:rFonts w:ascii="Times New Roman" w:hAnsi="Times New Roman"/>
          <w:sz w:val="24"/>
          <w:lang w:val="uk-UA"/>
        </w:rPr>
      </w:pPr>
    </w:p>
    <w:p w14:paraId="3170E618" w14:textId="77777777" w:rsidR="001F7B4D" w:rsidRDefault="001F7B4D">
      <w:pPr>
        <w:spacing w:after="0" w:line="240" w:lineRule="auto"/>
        <w:rPr>
          <w:rFonts w:ascii="Times New Roman" w:hAnsi="Times New Roman"/>
          <w:b/>
          <w:i/>
          <w:sz w:val="24"/>
          <w:szCs w:val="24"/>
          <w:lang w:val="uk-UA"/>
        </w:rPr>
      </w:pPr>
      <w:r>
        <w:rPr>
          <w:rFonts w:ascii="Times New Roman" w:hAnsi="Times New Roman"/>
          <w:b/>
          <w:i/>
          <w:sz w:val="24"/>
          <w:szCs w:val="24"/>
          <w:lang w:val="uk-UA"/>
        </w:rPr>
        <w:br w:type="page"/>
      </w:r>
    </w:p>
    <w:p w14:paraId="1D4D657C" w14:textId="2615E7F8" w:rsidR="00D01864" w:rsidRPr="001F7B4D" w:rsidRDefault="00D01864" w:rsidP="00D01864">
      <w:pPr>
        <w:spacing w:after="0" w:line="240" w:lineRule="auto"/>
        <w:ind w:firstLine="7088"/>
        <w:jc w:val="both"/>
        <w:rPr>
          <w:rFonts w:ascii="Times New Roman" w:hAnsi="Times New Roman"/>
          <w:i/>
          <w:sz w:val="24"/>
          <w:szCs w:val="24"/>
          <w:lang w:val="uk-UA"/>
        </w:rPr>
      </w:pPr>
      <w:bookmarkStart w:id="0" w:name="_GoBack"/>
      <w:bookmarkEnd w:id="0"/>
      <w:r w:rsidRPr="001F7B4D">
        <w:rPr>
          <w:rFonts w:ascii="Times New Roman" w:hAnsi="Times New Roman"/>
          <w:b/>
          <w:i/>
          <w:sz w:val="24"/>
          <w:szCs w:val="24"/>
          <w:lang w:val="uk-UA"/>
        </w:rPr>
        <w:lastRenderedPageBreak/>
        <w:t>Продовження додатка</w:t>
      </w:r>
    </w:p>
    <w:p w14:paraId="2972344E" w14:textId="77777777" w:rsidR="00D01864" w:rsidRPr="001F7B4D" w:rsidRDefault="00D01864" w:rsidP="00DA68D4">
      <w:pPr>
        <w:spacing w:after="0" w:line="240" w:lineRule="auto"/>
        <w:ind w:right="-81" w:firstLine="709"/>
        <w:jc w:val="both"/>
        <w:rPr>
          <w:rFonts w:ascii="Times New Roman" w:hAnsi="Times New Roman"/>
          <w:sz w:val="24"/>
          <w:lang w:val="uk-UA"/>
        </w:rPr>
      </w:pPr>
    </w:p>
    <w:p w14:paraId="08F88160" w14:textId="77777777" w:rsidR="00DE7054" w:rsidRPr="001F7B4D" w:rsidRDefault="00DE7054"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Управлінням праці та соціального захисту населення виконкому районної у місті ради буде продовжено реалізацію заходів щодо соціальної підтримки та захисту мешканців Тернівського району міста Кривого Рогу. </w:t>
      </w:r>
    </w:p>
    <w:p w14:paraId="4087EC75" w14:textId="77777777" w:rsidR="00EE770F" w:rsidRPr="001F7B4D" w:rsidRDefault="00EE770F"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Житлово–комунальне господарство - це одна з найважливіших галузей, яка забезпечує населення, підприємства та організації необхідними житлово-комунальними послугами, суттєво впливає на розвиток соціально-економічних відносин в районі.</w:t>
      </w:r>
    </w:p>
    <w:p w14:paraId="6AB479B3" w14:textId="77777777" w:rsidR="00BE5D9D" w:rsidRPr="001F7B4D" w:rsidRDefault="00BE5D9D"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За рахунок коштів бюджету району у місті протягом 2026 року утримуються об’єкти благоустрою та території загального користування в межах району, а саме: </w:t>
      </w:r>
    </w:p>
    <w:p w14:paraId="28ADCB3B" w14:textId="77777777" w:rsidR="00BE5D9D" w:rsidRPr="001F7B4D" w:rsidRDefault="00BE5D9D"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відремонтовано 35 дитячих</w:t>
      </w:r>
      <w:r w:rsidR="001E20E1" w:rsidRPr="001F7B4D">
        <w:rPr>
          <w:rFonts w:ascii="Times New Roman" w:hAnsi="Times New Roman"/>
          <w:sz w:val="24"/>
          <w:szCs w:val="24"/>
          <w:lang w:val="uk-UA"/>
        </w:rPr>
        <w:t xml:space="preserve"> </w:t>
      </w:r>
      <w:r w:rsidRPr="001F7B4D">
        <w:rPr>
          <w:rFonts w:ascii="Times New Roman" w:hAnsi="Times New Roman"/>
          <w:sz w:val="24"/>
          <w:szCs w:val="24"/>
          <w:lang w:val="uk-UA"/>
        </w:rPr>
        <w:t>майданчиків;</w:t>
      </w:r>
    </w:p>
    <w:p w14:paraId="2E5A4BEF" w14:textId="77777777" w:rsidR="00BE5D9D" w:rsidRPr="001F7B4D" w:rsidRDefault="00BE5D9D"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здійснено благоустрій 3 братських могил та 6 пам’ятників;</w:t>
      </w:r>
    </w:p>
    <w:p w14:paraId="591FDDD3" w14:textId="77777777" w:rsidR="00BE5D9D" w:rsidRPr="001F7B4D" w:rsidRDefault="00BE5D9D"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ліквідовано 275 м³ несанкціонованих сміттєзвалищ;</w:t>
      </w:r>
    </w:p>
    <w:p w14:paraId="368DC4DD" w14:textId="77777777" w:rsidR="00BE5D9D" w:rsidRPr="001F7B4D" w:rsidRDefault="00BE5D9D"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утримуються 70 зупиночних павільйонів, 3 громадські вбиральні, 55 дитячих та спортивних майданчиків, 1 зона відпочинку біля води, території загального користування;</w:t>
      </w:r>
    </w:p>
    <w:p w14:paraId="77C62A9F" w14:textId="6CA61575" w:rsidR="00BE5D9D" w:rsidRPr="001F7B4D" w:rsidRDefault="00BE5D9D" w:rsidP="00DA68D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демонтовано 8 зупиночних павільйонів, придбано 8 т</w:t>
      </w:r>
      <w:r w:rsidR="00016233" w:rsidRPr="001F7B4D">
        <w:rPr>
          <w:rFonts w:ascii="Times New Roman" w:hAnsi="Times New Roman"/>
          <w:sz w:val="24"/>
          <w:szCs w:val="24"/>
          <w:lang w:val="uk-UA"/>
        </w:rPr>
        <w:t xml:space="preserve">а встановлено 4 нових зупиночних </w:t>
      </w:r>
      <w:r w:rsidRPr="001F7B4D">
        <w:rPr>
          <w:rFonts w:ascii="Times New Roman" w:hAnsi="Times New Roman"/>
          <w:sz w:val="24"/>
          <w:szCs w:val="24"/>
          <w:lang w:val="uk-UA"/>
        </w:rPr>
        <w:t xml:space="preserve">павільйони; </w:t>
      </w:r>
    </w:p>
    <w:p w14:paraId="085E1BE3" w14:textId="77777777" w:rsidR="00BE5D9D" w:rsidRPr="001F7B4D" w:rsidRDefault="00BE5D9D" w:rsidP="00DA68D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встановлено 1 дитячий майданчик. </w:t>
      </w:r>
    </w:p>
    <w:p w14:paraId="1D608C56" w14:textId="77777777" w:rsidR="004701E2" w:rsidRPr="001F7B4D" w:rsidRDefault="00BE5D9D" w:rsidP="004701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До дня пам’яті померлих в районі  впорядковано 15 кладови</w:t>
      </w:r>
      <w:r w:rsidR="004701E2" w:rsidRPr="001F7B4D">
        <w:rPr>
          <w:rFonts w:ascii="Times New Roman" w:hAnsi="Times New Roman"/>
          <w:sz w:val="24"/>
          <w:szCs w:val="24"/>
          <w:lang w:val="uk-UA"/>
        </w:rPr>
        <w:t>щ.</w:t>
      </w:r>
    </w:p>
    <w:p w14:paraId="1BF493EA" w14:textId="77777777" w:rsidR="004701E2" w:rsidRPr="001F7B4D" w:rsidRDefault="00BE5D9D" w:rsidP="004701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На договірних засадах з департаментом розвитку інфраструктури міста обслуговування зелени</w:t>
      </w:r>
      <w:r w:rsidR="0011247E" w:rsidRPr="001F7B4D">
        <w:rPr>
          <w:rFonts w:ascii="Times New Roman" w:hAnsi="Times New Roman"/>
          <w:sz w:val="24"/>
          <w:szCs w:val="24"/>
          <w:lang w:val="uk-UA"/>
        </w:rPr>
        <w:t>х   насаджень   на   території району виконує КП «</w:t>
      </w:r>
      <w:proofErr w:type="spellStart"/>
      <w:r w:rsidR="0011247E" w:rsidRPr="001F7B4D">
        <w:rPr>
          <w:rFonts w:ascii="Times New Roman" w:hAnsi="Times New Roman"/>
          <w:sz w:val="24"/>
          <w:szCs w:val="24"/>
          <w:lang w:val="uk-UA"/>
        </w:rPr>
        <w:t>Сансервіс</w:t>
      </w:r>
      <w:proofErr w:type="spellEnd"/>
      <w:r w:rsidR="0011247E" w:rsidRPr="001F7B4D">
        <w:rPr>
          <w:rFonts w:ascii="Times New Roman" w:hAnsi="Times New Roman"/>
          <w:sz w:val="24"/>
          <w:szCs w:val="24"/>
          <w:lang w:val="uk-UA"/>
        </w:rPr>
        <w:t xml:space="preserve">» КМР. </w:t>
      </w:r>
      <w:r w:rsidRPr="001F7B4D">
        <w:rPr>
          <w:rFonts w:ascii="Times New Roman" w:hAnsi="Times New Roman"/>
          <w:sz w:val="24"/>
          <w:szCs w:val="24"/>
          <w:lang w:val="uk-UA"/>
        </w:rPr>
        <w:t xml:space="preserve">На території району підприємством </w:t>
      </w:r>
      <w:proofErr w:type="spellStart"/>
      <w:r w:rsidRPr="001F7B4D">
        <w:rPr>
          <w:rFonts w:ascii="Times New Roman" w:hAnsi="Times New Roman"/>
          <w:sz w:val="24"/>
          <w:szCs w:val="24"/>
          <w:lang w:val="uk-UA"/>
        </w:rPr>
        <w:t>посаджено</w:t>
      </w:r>
      <w:proofErr w:type="spellEnd"/>
      <w:r w:rsidRPr="001F7B4D">
        <w:rPr>
          <w:rFonts w:ascii="Times New Roman" w:hAnsi="Times New Roman"/>
          <w:sz w:val="24"/>
          <w:szCs w:val="24"/>
          <w:lang w:val="uk-UA"/>
        </w:rPr>
        <w:t xml:space="preserve"> однорічні квіти 243 </w:t>
      </w:r>
      <w:proofErr w:type="spellStart"/>
      <w:r w:rsidRPr="001F7B4D">
        <w:rPr>
          <w:rFonts w:ascii="Times New Roman" w:hAnsi="Times New Roman"/>
          <w:sz w:val="24"/>
          <w:szCs w:val="24"/>
          <w:lang w:val="uk-UA"/>
        </w:rPr>
        <w:t>кв.м</w:t>
      </w:r>
      <w:proofErr w:type="spellEnd"/>
      <w:r w:rsidRPr="001F7B4D">
        <w:rPr>
          <w:rFonts w:ascii="Times New Roman" w:hAnsi="Times New Roman"/>
          <w:sz w:val="24"/>
          <w:szCs w:val="24"/>
          <w:lang w:val="uk-UA"/>
        </w:rPr>
        <w:t xml:space="preserve">., дерев 55 один., газону 2000 </w:t>
      </w:r>
      <w:proofErr w:type="spellStart"/>
      <w:r w:rsidRPr="001F7B4D">
        <w:rPr>
          <w:rFonts w:ascii="Times New Roman" w:hAnsi="Times New Roman"/>
          <w:sz w:val="24"/>
          <w:szCs w:val="24"/>
          <w:lang w:val="uk-UA"/>
        </w:rPr>
        <w:t>кв.м</w:t>
      </w:r>
      <w:proofErr w:type="spellEnd"/>
      <w:r w:rsidRPr="001F7B4D">
        <w:rPr>
          <w:rFonts w:ascii="Times New Roman" w:hAnsi="Times New Roman"/>
          <w:sz w:val="24"/>
          <w:szCs w:val="24"/>
          <w:lang w:val="uk-UA"/>
        </w:rPr>
        <w:t xml:space="preserve">.  Здійснено омолодження дерев 46 один., обрізку дерев  з автовишки 425 один. та  </w:t>
      </w:r>
      <w:proofErr w:type="spellStart"/>
      <w:r w:rsidRPr="001F7B4D">
        <w:rPr>
          <w:rFonts w:ascii="Times New Roman" w:hAnsi="Times New Roman"/>
          <w:sz w:val="24"/>
          <w:szCs w:val="24"/>
          <w:lang w:val="uk-UA"/>
        </w:rPr>
        <w:t>висоторізом</w:t>
      </w:r>
      <w:proofErr w:type="spellEnd"/>
      <w:r w:rsidRPr="001F7B4D">
        <w:rPr>
          <w:rFonts w:ascii="Times New Roman" w:hAnsi="Times New Roman"/>
          <w:sz w:val="24"/>
          <w:szCs w:val="24"/>
          <w:lang w:val="uk-UA"/>
        </w:rPr>
        <w:t xml:space="preserve"> 950 один., видалено дерев 216 один., корчування пнів 112 один., обрізку чагарників 3482 один., вирубку порослі 166000 один, покіс зелених зон площею  262,15 га. </w:t>
      </w:r>
    </w:p>
    <w:p w14:paraId="10DB353A" w14:textId="77777777" w:rsidR="004701E2" w:rsidRPr="001F7B4D" w:rsidRDefault="00BE5D9D" w:rsidP="004701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eastAsia="uk-UA"/>
        </w:rPr>
        <w:t>З території району ТОВ «</w:t>
      </w:r>
      <w:proofErr w:type="spellStart"/>
      <w:r w:rsidRPr="001F7B4D">
        <w:rPr>
          <w:rFonts w:ascii="Times New Roman" w:hAnsi="Times New Roman"/>
          <w:sz w:val="24"/>
          <w:szCs w:val="24"/>
          <w:lang w:val="uk-UA" w:eastAsia="uk-UA"/>
        </w:rPr>
        <w:t>Екоспецтранс</w:t>
      </w:r>
      <w:proofErr w:type="spellEnd"/>
      <w:r w:rsidRPr="001F7B4D">
        <w:rPr>
          <w:rFonts w:ascii="Times New Roman" w:hAnsi="Times New Roman"/>
          <w:sz w:val="24"/>
          <w:szCs w:val="24"/>
          <w:lang w:val="uk-UA" w:eastAsia="uk-UA"/>
        </w:rPr>
        <w:t xml:space="preserve">» станом на </w:t>
      </w:r>
      <w:r w:rsidR="001E20E1" w:rsidRPr="001F7B4D">
        <w:rPr>
          <w:rFonts w:ascii="Times New Roman" w:hAnsi="Times New Roman"/>
          <w:sz w:val="24"/>
          <w:szCs w:val="24"/>
          <w:lang w:val="uk-UA" w:eastAsia="uk-UA"/>
        </w:rPr>
        <w:t>липень 2026 року</w:t>
      </w:r>
      <w:r w:rsidRPr="001F7B4D">
        <w:rPr>
          <w:rFonts w:ascii="Times New Roman" w:hAnsi="Times New Roman"/>
          <w:sz w:val="24"/>
          <w:szCs w:val="24"/>
          <w:lang w:val="uk-UA" w:eastAsia="uk-UA"/>
        </w:rPr>
        <w:t xml:space="preserve"> вивезено 76339,05 м</w:t>
      </w:r>
      <w:r w:rsidRPr="001F7B4D">
        <w:rPr>
          <w:rFonts w:ascii="Times New Roman" w:hAnsi="Times New Roman"/>
          <w:sz w:val="24"/>
          <w:szCs w:val="24"/>
          <w:vertAlign w:val="superscript"/>
          <w:lang w:val="uk-UA" w:eastAsia="uk-UA"/>
        </w:rPr>
        <w:t>3</w:t>
      </w:r>
      <w:r w:rsidRPr="001F7B4D">
        <w:rPr>
          <w:rFonts w:ascii="Times New Roman" w:hAnsi="Times New Roman"/>
          <w:sz w:val="24"/>
          <w:szCs w:val="24"/>
          <w:lang w:val="uk-UA" w:eastAsia="uk-UA"/>
        </w:rPr>
        <w:t xml:space="preserve"> ТПВ, у тому числі негабаритного сміття 14459,4 м</w:t>
      </w:r>
      <w:r w:rsidRPr="001F7B4D">
        <w:rPr>
          <w:rFonts w:ascii="Times New Roman" w:hAnsi="Times New Roman"/>
          <w:sz w:val="24"/>
          <w:szCs w:val="24"/>
          <w:vertAlign w:val="superscript"/>
          <w:lang w:val="uk-UA" w:eastAsia="uk-UA"/>
        </w:rPr>
        <w:t>3</w:t>
      </w:r>
      <w:r w:rsidRPr="001F7B4D">
        <w:rPr>
          <w:rFonts w:ascii="Times New Roman" w:hAnsi="Times New Roman"/>
          <w:sz w:val="24"/>
          <w:szCs w:val="24"/>
          <w:lang w:val="uk-UA" w:eastAsia="uk-UA"/>
        </w:rPr>
        <w:t xml:space="preserve">. </w:t>
      </w:r>
    </w:p>
    <w:p w14:paraId="4495B4E8" w14:textId="77777777" w:rsidR="00BE5D9D" w:rsidRPr="001F7B4D" w:rsidRDefault="00BE5D9D" w:rsidP="004701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eastAsia="uk-UA"/>
        </w:rPr>
        <w:t>Центром поводженням з тваринами відловлено та простерилізовано 151 собак.</w:t>
      </w:r>
    </w:p>
    <w:p w14:paraId="3E4A0305" w14:textId="77777777" w:rsidR="004701E2" w:rsidRPr="001F7B4D" w:rsidRDefault="00BE5D9D" w:rsidP="004701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Житловий фонд Тернівського району налічує 646 житлових будинків з централізованим опаленням, в </w:t>
      </w:r>
      <w:proofErr w:type="spellStart"/>
      <w:r w:rsidRPr="001F7B4D">
        <w:rPr>
          <w:rFonts w:ascii="Times New Roman" w:hAnsi="Times New Roman"/>
          <w:sz w:val="24"/>
          <w:szCs w:val="24"/>
          <w:lang w:val="uk-UA"/>
        </w:rPr>
        <w:t>т.ч</w:t>
      </w:r>
      <w:proofErr w:type="spellEnd"/>
      <w:r w:rsidRPr="001F7B4D">
        <w:rPr>
          <w:rFonts w:ascii="Times New Roman" w:hAnsi="Times New Roman"/>
          <w:sz w:val="24"/>
          <w:szCs w:val="24"/>
          <w:lang w:val="uk-UA"/>
        </w:rPr>
        <w:t>.: ТОВ «УЮТ-2011» - 554 житлових будинків;   ОСББ – 71 будинків;   Житлово-будівельні кооперативи - 7 житлових будинків; Інші управителі - 14 житлових будинків (1</w:t>
      </w:r>
      <w:r w:rsidR="004701E2" w:rsidRPr="001F7B4D">
        <w:rPr>
          <w:rFonts w:ascii="Times New Roman" w:hAnsi="Times New Roman"/>
          <w:sz w:val="24"/>
          <w:szCs w:val="24"/>
          <w:lang w:val="uk-UA"/>
        </w:rPr>
        <w:t>3 -ТОВ «</w:t>
      </w:r>
      <w:proofErr w:type="spellStart"/>
      <w:r w:rsidR="004701E2" w:rsidRPr="001F7B4D">
        <w:rPr>
          <w:rFonts w:ascii="Times New Roman" w:hAnsi="Times New Roman"/>
          <w:sz w:val="24"/>
          <w:szCs w:val="24"/>
          <w:lang w:val="uk-UA"/>
        </w:rPr>
        <w:t>Центробуд</w:t>
      </w:r>
      <w:proofErr w:type="spellEnd"/>
      <w:r w:rsidR="004701E2" w:rsidRPr="001F7B4D">
        <w:rPr>
          <w:rFonts w:ascii="Times New Roman" w:hAnsi="Times New Roman"/>
          <w:sz w:val="24"/>
          <w:szCs w:val="24"/>
          <w:lang w:val="uk-UA"/>
        </w:rPr>
        <w:t>», 1-Дом-Ком).</w:t>
      </w:r>
    </w:p>
    <w:p w14:paraId="3862AF62" w14:textId="77777777" w:rsidR="00BE5D9D" w:rsidRPr="001F7B4D" w:rsidRDefault="00BE5D9D" w:rsidP="004701E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eastAsia="uk-UA"/>
        </w:rPr>
        <w:t>На території району здійснено покіс: підприємствами району (ПІВНГЗК, КЗРК, інші);</w:t>
      </w:r>
    </w:p>
    <w:p w14:paraId="3CEF10E7" w14:textId="77777777" w:rsidR="00BE5D9D" w:rsidRPr="001F7B4D" w:rsidRDefault="00BE5D9D" w:rsidP="004701E2">
      <w:pPr>
        <w:tabs>
          <w:tab w:val="left" w:pos="159"/>
        </w:tabs>
        <w:spacing w:after="0" w:line="274" w:lineRule="exact"/>
        <w:jc w:val="both"/>
        <w:rPr>
          <w:rFonts w:ascii="Times New Roman" w:hAnsi="Times New Roman"/>
          <w:sz w:val="24"/>
          <w:szCs w:val="24"/>
          <w:lang w:val="uk-UA" w:eastAsia="uk-UA"/>
        </w:rPr>
      </w:pPr>
      <w:r w:rsidRPr="001F7B4D">
        <w:rPr>
          <w:rFonts w:ascii="Times New Roman" w:hAnsi="Times New Roman"/>
          <w:sz w:val="24"/>
          <w:szCs w:val="24"/>
          <w:lang w:val="uk-UA" w:eastAsia="uk-UA"/>
        </w:rPr>
        <w:t>КП «</w:t>
      </w:r>
      <w:proofErr w:type="spellStart"/>
      <w:r w:rsidRPr="001F7B4D">
        <w:rPr>
          <w:rFonts w:ascii="Times New Roman" w:hAnsi="Times New Roman"/>
          <w:sz w:val="24"/>
          <w:szCs w:val="24"/>
          <w:lang w:val="uk-UA" w:eastAsia="uk-UA"/>
        </w:rPr>
        <w:t>Сансервіс</w:t>
      </w:r>
      <w:proofErr w:type="spellEnd"/>
      <w:r w:rsidRPr="001F7B4D">
        <w:rPr>
          <w:rFonts w:ascii="Times New Roman" w:hAnsi="Times New Roman"/>
          <w:sz w:val="24"/>
          <w:szCs w:val="24"/>
          <w:lang w:val="uk-UA" w:eastAsia="uk-UA"/>
        </w:rPr>
        <w:t xml:space="preserve">» КМР; закладами районного відділу освіти; управляючими компаніями; приватними домоволодіннями; суб'єкти бізнесу; підрядними організаціями. </w:t>
      </w:r>
    </w:p>
    <w:p w14:paraId="3A6840A4" w14:textId="77777777" w:rsidR="001E5383" w:rsidRPr="001F7B4D" w:rsidRDefault="001E5383"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Робота освітньої галузі району в умовах війни була спрямована на створення безпечних умов перебування в закладах освіти, організацію якісного змішаного форматів навчання школярів, їх змістовного дозвілля в позаурочний час, впровадження дистанційного навчання та виховання дітей дошкільного віку.</w:t>
      </w:r>
    </w:p>
    <w:p w14:paraId="4C849B6F" w14:textId="77777777" w:rsidR="001E5383" w:rsidRPr="001F7B4D" w:rsidRDefault="001E5383"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Мережа закладів освіти району складається з 19 закладів дошкільної  та 19 - загальної середньої освіти,  6 закладів позашкільної освіти та 2 – дитячо-юнацькі спортивних школи.</w:t>
      </w:r>
    </w:p>
    <w:p w14:paraId="164BD296" w14:textId="77777777" w:rsidR="001E5383" w:rsidRPr="001F7B4D" w:rsidRDefault="001E5383" w:rsidP="00DA68D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Дошкільною освітою в районі охоплено 1 тис. 841 дитина, позашкільною – 2,5 тис. дітей. В загальноосвітніх</w:t>
      </w:r>
      <w:r w:rsidR="0011247E" w:rsidRPr="001F7B4D">
        <w:rPr>
          <w:rFonts w:ascii="Times New Roman" w:hAnsi="Times New Roman"/>
          <w:sz w:val="24"/>
          <w:lang w:val="uk-UA"/>
        </w:rPr>
        <w:t xml:space="preserve"> навчальних закладах навчаються</w:t>
      </w:r>
      <w:r w:rsidRPr="001F7B4D">
        <w:rPr>
          <w:rFonts w:ascii="Times New Roman" w:hAnsi="Times New Roman"/>
          <w:sz w:val="24"/>
          <w:lang w:val="uk-UA"/>
        </w:rPr>
        <w:t xml:space="preserve"> 7 038 учнів. </w:t>
      </w:r>
    </w:p>
    <w:p w14:paraId="57E60606" w14:textId="77777777" w:rsidR="00DB3947" w:rsidRPr="001F7B4D" w:rsidRDefault="00DB3947" w:rsidP="00DA68D4">
      <w:pPr>
        <w:tabs>
          <w:tab w:val="left" w:pos="0"/>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lang w:val="uk-UA"/>
        </w:rPr>
      </w:pPr>
      <w:r w:rsidRPr="001F7B4D">
        <w:rPr>
          <w:rFonts w:ascii="Times New Roman" w:hAnsi="Times New Roman"/>
          <w:sz w:val="24"/>
          <w:lang w:val="uk-UA"/>
        </w:rPr>
        <w:t>Головним завданням галузі культури є залучення дітей та підлітків до художньої творчості, створення максимально сприятливих умов для реалізації права громадян на вільний розвиток творчих здібностей шляхом доступності до надбань вітчизняної і світової культури, закладанням фундаменту підготовки до знань художньої творчості.</w:t>
      </w:r>
    </w:p>
    <w:p w14:paraId="196E3194" w14:textId="77777777" w:rsidR="00D01864" w:rsidRPr="001F7B4D" w:rsidRDefault="00D01864" w:rsidP="00D0186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В</w:t>
      </w:r>
      <w:r w:rsidR="00DB3947" w:rsidRPr="001F7B4D">
        <w:rPr>
          <w:rFonts w:ascii="Times New Roman" w:hAnsi="Times New Roman"/>
          <w:sz w:val="24"/>
          <w:lang w:val="uk-UA"/>
        </w:rPr>
        <w:t xml:space="preserve"> районі діє розгалужена мережа закладів культури. Це 16 закладів культури, в яких постійно ведеться культурно-мистецьке життя. А саме: 3 палаци культури, 3 школи спеціалізованої мистецької освіти, 9 бібліотек-філій та філія Криворізького краєзнавчого музею. В палацах культури району діє 51 творчий аматорський колектив, в них займаються близько 1500 дітей та дорослих віком від 3 років до 80+. </w:t>
      </w:r>
    </w:p>
    <w:p w14:paraId="67E9AD3C" w14:textId="673FE62D" w:rsidR="00F40BA7" w:rsidRPr="001F7B4D" w:rsidRDefault="00F40BA7" w:rsidP="00D01864">
      <w:pPr>
        <w:spacing w:after="0" w:line="240" w:lineRule="auto"/>
        <w:ind w:left="5663" w:firstLine="709"/>
        <w:jc w:val="both"/>
        <w:rPr>
          <w:rFonts w:ascii="Times New Roman" w:hAnsi="Times New Roman"/>
          <w:i/>
          <w:sz w:val="24"/>
          <w:szCs w:val="24"/>
          <w:lang w:val="uk-UA"/>
        </w:rPr>
      </w:pPr>
      <w:r w:rsidRPr="001F7B4D">
        <w:rPr>
          <w:rFonts w:ascii="Times New Roman" w:hAnsi="Times New Roman"/>
          <w:b/>
          <w:i/>
          <w:sz w:val="24"/>
          <w:szCs w:val="24"/>
          <w:lang w:val="uk-UA"/>
        </w:rPr>
        <w:lastRenderedPageBreak/>
        <w:t>Продовження додатка</w:t>
      </w:r>
    </w:p>
    <w:p w14:paraId="0AA7D7D4" w14:textId="77777777" w:rsidR="00F40BA7" w:rsidRPr="001F7B4D" w:rsidRDefault="00F40BA7" w:rsidP="00F40BA7">
      <w:pPr>
        <w:spacing w:after="0" w:line="240" w:lineRule="auto"/>
        <w:jc w:val="both"/>
        <w:rPr>
          <w:rFonts w:ascii="Times New Roman" w:hAnsi="Times New Roman"/>
          <w:sz w:val="24"/>
          <w:lang w:val="uk-UA"/>
        </w:rPr>
      </w:pPr>
    </w:p>
    <w:p w14:paraId="640F8B3F" w14:textId="26651344" w:rsidR="00DB3947" w:rsidRPr="001F7B4D" w:rsidRDefault="00DB3947"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Спеціалізована мистецька освіта – це 2 музичні та художня школи, де здобувають освіту понад 500 дітей. В музичних школах працюють 28 колективів</w:t>
      </w:r>
      <w:r w:rsidR="00F164D8" w:rsidRPr="001F7B4D">
        <w:rPr>
          <w:rFonts w:ascii="Times New Roman" w:hAnsi="Times New Roman"/>
          <w:sz w:val="24"/>
          <w:lang w:val="uk-UA"/>
        </w:rPr>
        <w:t>.</w:t>
      </w:r>
    </w:p>
    <w:p w14:paraId="435DE8AC" w14:textId="77777777" w:rsidR="00DB3947" w:rsidRPr="001F7B4D" w:rsidRDefault="00DB3947"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9 бібліотек району мають бібліотечний фонд 155 тисяч примірників. Ним користуються більше 16 тисяч жителів району. </w:t>
      </w:r>
    </w:p>
    <w:p w14:paraId="04B3E0D6" w14:textId="77777777" w:rsidR="00DB3947" w:rsidRPr="001F7B4D" w:rsidRDefault="00DB3947"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Філія комунального закладу «Міський історико-краєзнавчий музей» має фонд експонатів понад 13 тис. одиниць. </w:t>
      </w:r>
    </w:p>
    <w:p w14:paraId="03C516C3" w14:textId="77777777" w:rsidR="00DB3947" w:rsidRPr="001F7B4D" w:rsidRDefault="00DB3947"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Незважаючи на складну ситуацію в країні, заклади культури району </w:t>
      </w:r>
      <w:r w:rsidR="00F40BA7" w:rsidRPr="001F7B4D">
        <w:rPr>
          <w:rFonts w:ascii="Times New Roman" w:hAnsi="Times New Roman"/>
          <w:sz w:val="24"/>
          <w:lang w:val="uk-UA"/>
        </w:rPr>
        <w:t>проводять</w:t>
      </w:r>
      <w:r w:rsidRPr="001F7B4D">
        <w:rPr>
          <w:rFonts w:ascii="Times New Roman" w:hAnsi="Times New Roman"/>
          <w:sz w:val="24"/>
          <w:lang w:val="uk-UA"/>
        </w:rPr>
        <w:t xml:space="preserve"> цікаві і змістовні заходи для мешканців району, військовослужбовців та «нових </w:t>
      </w:r>
      <w:proofErr w:type="spellStart"/>
      <w:r w:rsidRPr="001F7B4D">
        <w:rPr>
          <w:rFonts w:ascii="Times New Roman" w:hAnsi="Times New Roman"/>
          <w:sz w:val="24"/>
          <w:lang w:val="uk-UA"/>
        </w:rPr>
        <w:t>криворіжців</w:t>
      </w:r>
      <w:proofErr w:type="spellEnd"/>
      <w:r w:rsidRPr="001F7B4D">
        <w:rPr>
          <w:rFonts w:ascii="Times New Roman" w:hAnsi="Times New Roman"/>
          <w:sz w:val="24"/>
          <w:lang w:val="uk-UA"/>
        </w:rPr>
        <w:t xml:space="preserve">»: новорічні вистави та </w:t>
      </w:r>
      <w:proofErr w:type="spellStart"/>
      <w:r w:rsidRPr="001F7B4D">
        <w:rPr>
          <w:rFonts w:ascii="Times New Roman" w:hAnsi="Times New Roman"/>
          <w:sz w:val="24"/>
          <w:lang w:val="uk-UA"/>
        </w:rPr>
        <w:t>квести</w:t>
      </w:r>
      <w:proofErr w:type="spellEnd"/>
      <w:r w:rsidRPr="001F7B4D">
        <w:rPr>
          <w:rFonts w:ascii="Times New Roman" w:hAnsi="Times New Roman"/>
          <w:sz w:val="24"/>
          <w:lang w:val="uk-UA"/>
        </w:rPr>
        <w:t xml:space="preserve">, </w:t>
      </w:r>
      <w:proofErr w:type="spellStart"/>
      <w:r w:rsidRPr="001F7B4D">
        <w:rPr>
          <w:rFonts w:ascii="Times New Roman" w:hAnsi="Times New Roman"/>
          <w:sz w:val="24"/>
          <w:lang w:val="uk-UA"/>
        </w:rPr>
        <w:t>квізи</w:t>
      </w:r>
      <w:proofErr w:type="spellEnd"/>
      <w:r w:rsidRPr="001F7B4D">
        <w:rPr>
          <w:rFonts w:ascii="Times New Roman" w:hAnsi="Times New Roman"/>
          <w:sz w:val="24"/>
          <w:lang w:val="uk-UA"/>
        </w:rPr>
        <w:t xml:space="preserve">, театралізовані, тематичні, просвітницькі заходи,  концертні та ігрові програми, спортивно- розважальні програми, </w:t>
      </w:r>
      <w:proofErr w:type="spellStart"/>
      <w:r w:rsidRPr="001F7B4D">
        <w:rPr>
          <w:rFonts w:ascii="Times New Roman" w:hAnsi="Times New Roman"/>
          <w:sz w:val="24"/>
          <w:lang w:val="uk-UA"/>
        </w:rPr>
        <w:t>конкурсно</w:t>
      </w:r>
      <w:proofErr w:type="spellEnd"/>
      <w:r w:rsidRPr="001F7B4D">
        <w:rPr>
          <w:rFonts w:ascii="Times New Roman" w:hAnsi="Times New Roman"/>
          <w:sz w:val="24"/>
          <w:lang w:val="uk-UA"/>
        </w:rPr>
        <w:t xml:space="preserve">-розважальні програми, </w:t>
      </w:r>
      <w:proofErr w:type="spellStart"/>
      <w:r w:rsidRPr="001F7B4D">
        <w:rPr>
          <w:rFonts w:ascii="Times New Roman" w:hAnsi="Times New Roman"/>
          <w:sz w:val="24"/>
          <w:lang w:val="uk-UA"/>
        </w:rPr>
        <w:t>флешмоби</w:t>
      </w:r>
      <w:proofErr w:type="spellEnd"/>
      <w:r w:rsidRPr="001F7B4D">
        <w:rPr>
          <w:rFonts w:ascii="Times New Roman" w:hAnsi="Times New Roman"/>
          <w:sz w:val="24"/>
          <w:lang w:val="uk-UA"/>
        </w:rPr>
        <w:t xml:space="preserve">, творчі зустрічі учасників центру відновлення ментального здоров'я, звітні концерти колективів художньої самодіяльності, заходи присвячені державним, календарним та пам’ятним датам. </w:t>
      </w:r>
    </w:p>
    <w:p w14:paraId="3EBA3E8F" w14:textId="77777777" w:rsidR="00EE770F" w:rsidRPr="001F7B4D" w:rsidRDefault="00EE770F"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Реалізацію державної політики у сфері фізичної культури і спорту в Т</w:t>
      </w:r>
      <w:r w:rsidR="001E5383" w:rsidRPr="001F7B4D">
        <w:rPr>
          <w:rFonts w:ascii="Times New Roman" w:hAnsi="Times New Roman"/>
          <w:sz w:val="24"/>
          <w:lang w:val="uk-UA"/>
        </w:rPr>
        <w:t>ернівському районі протягом 2026</w:t>
      </w:r>
      <w:r w:rsidRPr="001F7B4D">
        <w:rPr>
          <w:rFonts w:ascii="Times New Roman" w:hAnsi="Times New Roman"/>
          <w:sz w:val="24"/>
          <w:lang w:val="uk-UA"/>
        </w:rPr>
        <w:t xml:space="preserve"> року здійсню</w:t>
      </w:r>
      <w:r w:rsidR="001E5383" w:rsidRPr="001F7B4D">
        <w:rPr>
          <w:rFonts w:ascii="Times New Roman" w:hAnsi="Times New Roman"/>
          <w:sz w:val="24"/>
          <w:lang w:val="uk-UA"/>
        </w:rPr>
        <w:t>ю</w:t>
      </w:r>
      <w:r w:rsidRPr="001F7B4D">
        <w:rPr>
          <w:rFonts w:ascii="Times New Roman" w:hAnsi="Times New Roman"/>
          <w:sz w:val="24"/>
          <w:lang w:val="uk-UA"/>
        </w:rPr>
        <w:t xml:space="preserve">ть </w:t>
      </w:r>
      <w:r w:rsidR="001E5383" w:rsidRPr="001F7B4D">
        <w:rPr>
          <w:rFonts w:ascii="Times New Roman" w:hAnsi="Times New Roman"/>
          <w:sz w:val="24"/>
          <w:lang w:val="uk-UA"/>
        </w:rPr>
        <w:t xml:space="preserve">дві дитячо-юнацькі спортивні школи </w:t>
      </w:r>
      <w:r w:rsidR="00DE7054" w:rsidRPr="001F7B4D">
        <w:rPr>
          <w:rFonts w:ascii="Times New Roman" w:hAnsi="Times New Roman"/>
          <w:sz w:val="24"/>
          <w:lang w:val="uk-UA"/>
        </w:rPr>
        <w:t xml:space="preserve">№5 і №7, </w:t>
      </w:r>
      <w:r w:rsidRPr="001F7B4D">
        <w:rPr>
          <w:rFonts w:ascii="Times New Roman" w:hAnsi="Times New Roman"/>
          <w:sz w:val="24"/>
          <w:lang w:val="uk-UA"/>
        </w:rPr>
        <w:t xml:space="preserve"> </w:t>
      </w:r>
      <w:r w:rsidR="001E5383" w:rsidRPr="001F7B4D">
        <w:rPr>
          <w:rFonts w:ascii="Times New Roman" w:hAnsi="Times New Roman"/>
          <w:sz w:val="24"/>
          <w:lang w:val="uk-UA"/>
        </w:rPr>
        <w:t xml:space="preserve">чотири комунальних позашкільних </w:t>
      </w:r>
      <w:r w:rsidRPr="001F7B4D">
        <w:rPr>
          <w:rFonts w:ascii="Times New Roman" w:hAnsi="Times New Roman"/>
          <w:sz w:val="24"/>
          <w:lang w:val="uk-UA"/>
        </w:rPr>
        <w:t>навчальних заклади, в яких відкриті гу</w:t>
      </w:r>
      <w:r w:rsidR="001E5383" w:rsidRPr="001F7B4D">
        <w:rPr>
          <w:rFonts w:ascii="Times New Roman" w:hAnsi="Times New Roman"/>
          <w:sz w:val="24"/>
          <w:lang w:val="uk-UA"/>
        </w:rPr>
        <w:t xml:space="preserve">ртки  спортивно-оздоровчого та </w:t>
      </w:r>
      <w:r w:rsidRPr="001F7B4D">
        <w:rPr>
          <w:rFonts w:ascii="Times New Roman" w:hAnsi="Times New Roman"/>
          <w:sz w:val="24"/>
          <w:lang w:val="uk-UA"/>
        </w:rPr>
        <w:t xml:space="preserve">спортивно-технічного напрямків: Центр позашкільної освіти «Терни», </w:t>
      </w:r>
      <w:r w:rsidR="001E5383" w:rsidRPr="001F7B4D">
        <w:rPr>
          <w:rFonts w:ascii="Times New Roman" w:hAnsi="Times New Roman"/>
          <w:sz w:val="24"/>
          <w:lang w:val="uk-UA"/>
        </w:rPr>
        <w:t>«Центр дитячої та юнацької творчості «С</w:t>
      </w:r>
      <w:r w:rsidR="00DE7054" w:rsidRPr="001F7B4D">
        <w:rPr>
          <w:rFonts w:ascii="Times New Roman" w:hAnsi="Times New Roman"/>
          <w:sz w:val="24"/>
          <w:lang w:val="uk-UA"/>
        </w:rPr>
        <w:t>узір’я</w:t>
      </w:r>
      <w:r w:rsidR="001E5383" w:rsidRPr="001F7B4D">
        <w:rPr>
          <w:rFonts w:ascii="Times New Roman" w:hAnsi="Times New Roman"/>
          <w:sz w:val="24"/>
          <w:lang w:val="uk-UA"/>
        </w:rPr>
        <w:t xml:space="preserve">», </w:t>
      </w:r>
      <w:r w:rsidRPr="001F7B4D">
        <w:rPr>
          <w:rFonts w:ascii="Times New Roman" w:hAnsi="Times New Roman"/>
          <w:sz w:val="24"/>
          <w:lang w:val="uk-UA"/>
        </w:rPr>
        <w:t xml:space="preserve">«Центр туризму, краєзнавства та екскурсій учнівської молоді «Меридіан», «Станція юних техніків Тернівського району».  </w:t>
      </w:r>
      <w:r w:rsidR="001E5383" w:rsidRPr="001F7B4D">
        <w:rPr>
          <w:rFonts w:ascii="Times New Roman" w:hAnsi="Times New Roman"/>
          <w:sz w:val="24"/>
          <w:lang w:val="uk-UA"/>
        </w:rPr>
        <w:t>В них займається  близько 1800</w:t>
      </w:r>
      <w:r w:rsidRPr="001F7B4D">
        <w:rPr>
          <w:rFonts w:ascii="Times New Roman" w:hAnsi="Times New Roman"/>
          <w:sz w:val="24"/>
          <w:lang w:val="uk-UA"/>
        </w:rPr>
        <w:t xml:space="preserve"> дітей. </w:t>
      </w:r>
      <w:r w:rsidR="00DE7054" w:rsidRPr="001F7B4D">
        <w:rPr>
          <w:rFonts w:ascii="Times New Roman" w:hAnsi="Times New Roman"/>
          <w:sz w:val="24"/>
          <w:lang w:val="uk-UA"/>
        </w:rPr>
        <w:t>В районі ведуть свою роботу п’ять</w:t>
      </w:r>
      <w:r w:rsidRPr="001F7B4D">
        <w:rPr>
          <w:rFonts w:ascii="Times New Roman" w:hAnsi="Times New Roman"/>
          <w:sz w:val="24"/>
          <w:lang w:val="uk-UA"/>
        </w:rPr>
        <w:t xml:space="preserve"> м</w:t>
      </w:r>
      <w:r w:rsidR="00DE7054" w:rsidRPr="001F7B4D">
        <w:rPr>
          <w:rFonts w:ascii="Times New Roman" w:hAnsi="Times New Roman"/>
          <w:sz w:val="24"/>
          <w:lang w:val="uk-UA"/>
        </w:rPr>
        <w:t>іських спортивних федерацій: зі ске</w:t>
      </w:r>
      <w:r w:rsidRPr="001F7B4D">
        <w:rPr>
          <w:rFonts w:ascii="Times New Roman" w:hAnsi="Times New Roman"/>
          <w:sz w:val="24"/>
          <w:lang w:val="uk-UA"/>
        </w:rPr>
        <w:t>лелазіння, греко</w:t>
      </w:r>
      <w:r w:rsidR="00DE7054" w:rsidRPr="001F7B4D">
        <w:rPr>
          <w:rFonts w:ascii="Times New Roman" w:hAnsi="Times New Roman"/>
          <w:sz w:val="24"/>
          <w:lang w:val="uk-UA"/>
        </w:rPr>
        <w:t xml:space="preserve">-римської боротьби, рукопашного бою, карате та </w:t>
      </w:r>
      <w:proofErr w:type="spellStart"/>
      <w:r w:rsidR="00DE7054" w:rsidRPr="001F7B4D">
        <w:rPr>
          <w:rFonts w:ascii="Times New Roman" w:hAnsi="Times New Roman"/>
          <w:sz w:val="24"/>
          <w:lang w:val="uk-UA"/>
        </w:rPr>
        <w:t>армреслінгу</w:t>
      </w:r>
      <w:proofErr w:type="spellEnd"/>
      <w:r w:rsidR="00DE7054" w:rsidRPr="001F7B4D">
        <w:rPr>
          <w:rFonts w:ascii="Times New Roman" w:hAnsi="Times New Roman"/>
          <w:sz w:val="24"/>
          <w:lang w:val="uk-UA"/>
        </w:rPr>
        <w:t>.</w:t>
      </w:r>
      <w:r w:rsidRPr="001F7B4D">
        <w:rPr>
          <w:rFonts w:ascii="Times New Roman" w:hAnsi="Times New Roman"/>
          <w:sz w:val="24"/>
          <w:lang w:val="uk-UA"/>
        </w:rPr>
        <w:t xml:space="preserve"> </w:t>
      </w:r>
    </w:p>
    <w:p w14:paraId="09FEDB34" w14:textId="77777777" w:rsidR="00EE770F" w:rsidRPr="001F7B4D" w:rsidRDefault="00EE770F"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Одним із пріоритетних завдань залишається підвищення рівня медичного обслуговування населення, розширення можливостей щодо доступності та вдосконалення якості медичної допомоги. </w:t>
      </w:r>
    </w:p>
    <w:p w14:paraId="112C18E9" w14:textId="77777777" w:rsidR="00F10036" w:rsidRPr="001F7B4D" w:rsidRDefault="00EE770F" w:rsidP="00DA68D4">
      <w:pPr>
        <w:spacing w:after="0" w:line="240" w:lineRule="auto"/>
        <w:ind w:firstLine="709"/>
        <w:jc w:val="both"/>
        <w:rPr>
          <w:rFonts w:ascii="Times New Roman" w:hAnsi="Times New Roman"/>
          <w:sz w:val="24"/>
          <w:lang w:val="uk-UA"/>
        </w:rPr>
      </w:pPr>
      <w:r w:rsidRPr="001F7B4D">
        <w:rPr>
          <w:rFonts w:ascii="Times New Roman" w:hAnsi="Times New Roman"/>
          <w:sz w:val="24"/>
          <w:lang w:val="uk-UA"/>
        </w:rPr>
        <w:t xml:space="preserve">Первинну медичну допомогу населенню району надає Комунальне некомерційне підприємство «Центр первинної медико-санітарної допомоги №1» КМР та Комунальне некомерційне підприємство «Центр первинної медико-санітарної допомоги №2» КМР. </w:t>
      </w:r>
    </w:p>
    <w:p w14:paraId="63C44CE7" w14:textId="77777777" w:rsidR="00F10036" w:rsidRPr="001F7B4D" w:rsidRDefault="00F10036" w:rsidP="00DA68D4">
      <w:pPr>
        <w:spacing w:after="0" w:line="240" w:lineRule="auto"/>
        <w:ind w:firstLine="709"/>
        <w:jc w:val="both"/>
        <w:rPr>
          <w:rFonts w:ascii="Times New Roman" w:hAnsi="Times New Roman"/>
          <w:sz w:val="24"/>
          <w:szCs w:val="24"/>
          <w:lang w:val="uk-UA"/>
        </w:rPr>
      </w:pPr>
      <w:r w:rsidRPr="001F7B4D">
        <w:rPr>
          <w:rFonts w:ascii="Times New Roman" w:hAnsi="Times New Roman"/>
          <w:sz w:val="24"/>
          <w:lang w:val="uk-UA"/>
        </w:rPr>
        <w:t xml:space="preserve">Вторинну допомогу надають </w:t>
      </w:r>
      <w:r w:rsidRPr="001F7B4D">
        <w:rPr>
          <w:rFonts w:ascii="Times New Roman" w:hAnsi="Times New Roman"/>
          <w:sz w:val="24"/>
          <w:szCs w:val="24"/>
          <w:shd w:val="clear" w:color="auto" w:fill="FFFFFF"/>
          <w:lang w:val="uk-UA"/>
        </w:rPr>
        <w:t xml:space="preserve">Комунальне некомерційне підприємство </w:t>
      </w:r>
      <w:r w:rsidR="00F40BA7" w:rsidRPr="001F7B4D">
        <w:rPr>
          <w:rFonts w:ascii="Times New Roman" w:hAnsi="Times New Roman"/>
          <w:sz w:val="24"/>
          <w:szCs w:val="24"/>
          <w:shd w:val="clear" w:color="auto" w:fill="FFFFFF"/>
          <w:lang w:val="uk-UA"/>
        </w:rPr>
        <w:t>«</w:t>
      </w:r>
      <w:r w:rsidRPr="001F7B4D">
        <w:rPr>
          <w:rFonts w:ascii="Times New Roman" w:hAnsi="Times New Roman"/>
          <w:sz w:val="24"/>
          <w:szCs w:val="24"/>
          <w:shd w:val="clear" w:color="auto" w:fill="FFFFFF"/>
          <w:lang w:val="uk-UA"/>
        </w:rPr>
        <w:t>К</w:t>
      </w:r>
      <w:r w:rsidR="00F40BA7" w:rsidRPr="001F7B4D">
        <w:rPr>
          <w:rFonts w:ascii="Times New Roman" w:hAnsi="Times New Roman"/>
          <w:sz w:val="24"/>
          <w:szCs w:val="24"/>
          <w:shd w:val="clear" w:color="auto" w:fill="FFFFFF"/>
          <w:lang w:val="uk-UA"/>
        </w:rPr>
        <w:t>риворізька міська лікарня №7»</w:t>
      </w:r>
      <w:r w:rsidRPr="001F7B4D">
        <w:rPr>
          <w:rFonts w:ascii="Times New Roman" w:hAnsi="Times New Roman"/>
          <w:sz w:val="24"/>
          <w:szCs w:val="24"/>
          <w:shd w:val="clear" w:color="auto" w:fill="FFFFFF"/>
          <w:lang w:val="uk-UA"/>
        </w:rPr>
        <w:t xml:space="preserve"> КМР та Структурний підрозділ Комунального некомерційного підприємства </w:t>
      </w:r>
      <w:r w:rsidR="00F40BA7" w:rsidRPr="001F7B4D">
        <w:rPr>
          <w:rFonts w:ascii="Times New Roman" w:hAnsi="Times New Roman"/>
          <w:sz w:val="24"/>
          <w:szCs w:val="24"/>
          <w:shd w:val="clear" w:color="auto" w:fill="FFFFFF"/>
          <w:lang w:val="uk-UA"/>
        </w:rPr>
        <w:t>«</w:t>
      </w:r>
      <w:r w:rsidRPr="001F7B4D">
        <w:rPr>
          <w:rFonts w:ascii="Times New Roman" w:hAnsi="Times New Roman"/>
          <w:sz w:val="24"/>
          <w:szCs w:val="24"/>
          <w:shd w:val="clear" w:color="auto" w:fill="FFFFFF"/>
          <w:lang w:val="uk-UA"/>
        </w:rPr>
        <w:t>Криворізька міська лікарня №16</w:t>
      </w:r>
      <w:r w:rsidR="00F40BA7" w:rsidRPr="001F7B4D">
        <w:rPr>
          <w:rFonts w:ascii="Times New Roman" w:hAnsi="Times New Roman"/>
          <w:sz w:val="24"/>
          <w:szCs w:val="24"/>
          <w:shd w:val="clear" w:color="auto" w:fill="FFFFFF"/>
          <w:lang w:val="uk-UA"/>
        </w:rPr>
        <w:t>»</w:t>
      </w:r>
      <w:r w:rsidRPr="001F7B4D">
        <w:rPr>
          <w:rFonts w:ascii="Times New Roman" w:hAnsi="Times New Roman"/>
          <w:sz w:val="24"/>
          <w:szCs w:val="24"/>
          <w:shd w:val="clear" w:color="auto" w:fill="FFFFFF"/>
          <w:lang w:val="uk-UA"/>
        </w:rPr>
        <w:t xml:space="preserve"> КМР.</w:t>
      </w:r>
    </w:p>
    <w:p w14:paraId="7CC724D6" w14:textId="77777777" w:rsidR="00EE770F" w:rsidRPr="001F7B4D" w:rsidRDefault="00EE770F" w:rsidP="00DA68D4">
      <w:pPr>
        <w:pStyle w:val="21"/>
        <w:shd w:val="clear" w:color="auto" w:fill="auto"/>
        <w:spacing w:before="0" w:after="0" w:line="240" w:lineRule="auto"/>
        <w:ind w:right="20" w:firstLine="709"/>
        <w:jc w:val="both"/>
        <w:rPr>
          <w:sz w:val="24"/>
          <w:szCs w:val="24"/>
          <w:lang w:val="uk-UA"/>
        </w:rPr>
      </w:pPr>
      <w:r w:rsidRPr="001F7B4D">
        <w:rPr>
          <w:sz w:val="24"/>
          <w:szCs w:val="24"/>
          <w:lang w:val="uk-UA"/>
        </w:rPr>
        <w:t xml:space="preserve">Основним джерелом фінансування є Національна служба здоров’я </w:t>
      </w:r>
      <w:r w:rsidR="004701E2" w:rsidRPr="001F7B4D">
        <w:rPr>
          <w:sz w:val="24"/>
          <w:szCs w:val="24"/>
          <w:lang w:val="uk-UA"/>
        </w:rPr>
        <w:t xml:space="preserve">України (НСЗУ). Більша частина </w:t>
      </w:r>
      <w:r w:rsidRPr="001F7B4D">
        <w:rPr>
          <w:sz w:val="24"/>
          <w:szCs w:val="24"/>
          <w:lang w:val="uk-UA"/>
        </w:rPr>
        <w:t>від загального обсягу фінансування медичного закладу здійснюється даною службою зг</w:t>
      </w:r>
      <w:r w:rsidR="004701E2" w:rsidRPr="001F7B4D">
        <w:rPr>
          <w:sz w:val="24"/>
          <w:szCs w:val="24"/>
          <w:lang w:val="uk-UA"/>
        </w:rPr>
        <w:t xml:space="preserve">ідно укладеного договору, інша </w:t>
      </w:r>
      <w:r w:rsidRPr="001F7B4D">
        <w:rPr>
          <w:sz w:val="24"/>
          <w:szCs w:val="24"/>
          <w:lang w:val="uk-UA"/>
        </w:rPr>
        <w:t xml:space="preserve">частина потреб фінансувалась за рахунок місцевого бюджету. </w:t>
      </w:r>
    </w:p>
    <w:p w14:paraId="7EDD2DA9" w14:textId="77777777" w:rsidR="000F73A6" w:rsidRPr="001F7B4D" w:rsidRDefault="00565661" w:rsidP="00DA68D4">
      <w:pPr>
        <w:pStyle w:val="21"/>
        <w:shd w:val="clear" w:color="auto" w:fill="auto"/>
        <w:spacing w:before="0" w:after="0" w:line="240" w:lineRule="auto"/>
        <w:ind w:right="20" w:firstLine="709"/>
        <w:jc w:val="both"/>
        <w:rPr>
          <w:sz w:val="24"/>
          <w:szCs w:val="24"/>
          <w:lang w:val="uk-UA"/>
        </w:rPr>
      </w:pPr>
      <w:r w:rsidRPr="001F7B4D">
        <w:rPr>
          <w:sz w:val="24"/>
          <w:szCs w:val="24"/>
          <w:lang w:val="uk-UA"/>
        </w:rPr>
        <w:t>Ціл</w:t>
      </w:r>
      <w:r w:rsidR="000F73A6" w:rsidRPr="001F7B4D">
        <w:rPr>
          <w:sz w:val="24"/>
          <w:szCs w:val="24"/>
          <w:lang w:val="uk-UA"/>
        </w:rPr>
        <w:t>і</w:t>
      </w:r>
      <w:r w:rsidRPr="001F7B4D">
        <w:rPr>
          <w:sz w:val="24"/>
          <w:szCs w:val="24"/>
          <w:lang w:val="uk-UA"/>
        </w:rPr>
        <w:t xml:space="preserve"> та пріоритет</w:t>
      </w:r>
      <w:r w:rsidR="000F73A6" w:rsidRPr="001F7B4D">
        <w:rPr>
          <w:sz w:val="24"/>
          <w:szCs w:val="24"/>
          <w:lang w:val="uk-UA"/>
        </w:rPr>
        <w:t>и</w:t>
      </w:r>
      <w:r w:rsidRPr="001F7B4D">
        <w:rPr>
          <w:sz w:val="24"/>
          <w:szCs w:val="24"/>
          <w:lang w:val="uk-UA"/>
        </w:rPr>
        <w:t xml:space="preserve"> соціально-економічного розвитку Тернівського району на середньостроковий період </w:t>
      </w:r>
      <w:r w:rsidR="000F73A6" w:rsidRPr="001F7B4D">
        <w:rPr>
          <w:sz w:val="24"/>
          <w:szCs w:val="24"/>
          <w:lang w:val="uk-UA"/>
        </w:rPr>
        <w:t>спрямовані на забезпечення сталого функціонування району, підвищення якості життя населення, ефективне використання бюджетних ресурсів.</w:t>
      </w:r>
    </w:p>
    <w:p w14:paraId="062D996B" w14:textId="77777777" w:rsidR="00F40BA7" w:rsidRPr="001F7B4D" w:rsidRDefault="000F73A6" w:rsidP="00DA68D4">
      <w:pPr>
        <w:shd w:val="clear" w:color="auto" w:fill="FFFFFF"/>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Пріоритетними напрямами є належне утримання об’єктів благоустрою,</w:t>
      </w:r>
      <w:r w:rsidR="00F560E7" w:rsidRPr="001F7B4D">
        <w:rPr>
          <w:rFonts w:ascii="Times New Roman" w:hAnsi="Times New Roman"/>
          <w:sz w:val="24"/>
          <w:szCs w:val="24"/>
          <w:lang w:val="uk-UA"/>
        </w:rPr>
        <w:t xml:space="preserve"> </w:t>
      </w:r>
      <w:r w:rsidR="00F560E7" w:rsidRPr="001F7B4D">
        <w:rPr>
          <w:rFonts w:ascii="Times New Roman" w:hAnsi="Times New Roman"/>
          <w:sz w:val="24"/>
          <w:szCs w:val="24"/>
          <w:shd w:val="clear" w:color="auto" w:fill="FFFFFF"/>
          <w:lang w:val="uk-UA"/>
        </w:rPr>
        <w:t>збереження стабільного функціонування закладів освіти,</w:t>
      </w:r>
      <w:r w:rsidR="00F560E7" w:rsidRPr="001F7B4D">
        <w:rPr>
          <w:rFonts w:ascii="Times New Roman" w:hAnsi="Times New Roman"/>
          <w:sz w:val="24"/>
          <w:szCs w:val="24"/>
          <w:lang w:val="uk-UA"/>
        </w:rPr>
        <w:t xml:space="preserve"> сприяння </w:t>
      </w:r>
      <w:r w:rsidR="00F560E7" w:rsidRPr="001F7B4D">
        <w:rPr>
          <w:rFonts w:ascii="Times New Roman" w:hAnsi="Times New Roman"/>
          <w:sz w:val="24"/>
          <w:szCs w:val="24"/>
          <w:lang w:val="uk-UA" w:eastAsia="uk-UA"/>
        </w:rPr>
        <w:t xml:space="preserve">розвитку фізичної культури  та спорту, створення можливостей для самореалізації та розвитку потенціалу молоді, </w:t>
      </w:r>
      <w:r w:rsidR="00F560E7" w:rsidRPr="001F7B4D">
        <w:rPr>
          <w:rFonts w:ascii="Times New Roman" w:hAnsi="Times New Roman"/>
          <w:sz w:val="24"/>
          <w:szCs w:val="24"/>
          <w:shd w:val="clear" w:color="auto" w:fill="FFFFFF"/>
          <w:lang w:val="uk-UA"/>
        </w:rPr>
        <w:t xml:space="preserve">культурної та духовної спадщини, </w:t>
      </w:r>
      <w:r w:rsidRPr="001F7B4D">
        <w:rPr>
          <w:rFonts w:ascii="Times New Roman" w:hAnsi="Times New Roman"/>
          <w:sz w:val="24"/>
          <w:szCs w:val="24"/>
          <w:lang w:val="uk-UA"/>
        </w:rPr>
        <w:t xml:space="preserve">реалізація заходів із соціальної підтримки населення, ветеранів війни, Захисників і Захисниць України, членів їхніх сімей та внутрішньо переміщених осіб, збереження зайнятості населення, збільшенню надходжень до бюджету, </w:t>
      </w:r>
    </w:p>
    <w:p w14:paraId="33FA5892" w14:textId="77777777" w:rsidR="000F73A6" w:rsidRPr="001F7B4D" w:rsidRDefault="004C3EFC" w:rsidP="00F40BA7">
      <w:pPr>
        <w:shd w:val="clear" w:color="auto" w:fill="FFFFFF"/>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 xml:space="preserve">сприяння розвитку підприємництва, а </w:t>
      </w:r>
      <w:r w:rsidR="000F73A6" w:rsidRPr="001F7B4D">
        <w:rPr>
          <w:rFonts w:ascii="Times New Roman" w:hAnsi="Times New Roman"/>
          <w:sz w:val="24"/>
          <w:szCs w:val="24"/>
          <w:lang w:val="uk-UA"/>
        </w:rPr>
        <w:t>також залученню інвестицій і грантових ресурсів для розвитку району.</w:t>
      </w:r>
    </w:p>
    <w:p w14:paraId="2624B85A" w14:textId="77777777" w:rsidR="009D3B16" w:rsidRPr="001F7B4D" w:rsidRDefault="009D3B16" w:rsidP="00F40BA7">
      <w:pPr>
        <w:jc w:val="center"/>
        <w:rPr>
          <w:rFonts w:ascii="Times New Roman" w:hAnsi="Times New Roman"/>
          <w:b/>
          <w:i/>
          <w:sz w:val="24"/>
          <w:szCs w:val="24"/>
          <w:lang w:val="uk-UA"/>
        </w:rPr>
      </w:pPr>
    </w:p>
    <w:p w14:paraId="1907842B" w14:textId="05645988" w:rsidR="001F7B4D" w:rsidRDefault="001F7B4D">
      <w:pPr>
        <w:spacing w:after="0" w:line="240" w:lineRule="auto"/>
        <w:rPr>
          <w:rFonts w:ascii="Times New Roman" w:hAnsi="Times New Roman"/>
          <w:b/>
          <w:i/>
          <w:sz w:val="24"/>
          <w:szCs w:val="24"/>
          <w:lang w:val="uk-UA"/>
        </w:rPr>
      </w:pPr>
      <w:r>
        <w:rPr>
          <w:rFonts w:ascii="Times New Roman" w:hAnsi="Times New Roman"/>
          <w:b/>
          <w:i/>
          <w:sz w:val="24"/>
          <w:szCs w:val="24"/>
          <w:lang w:val="uk-UA"/>
        </w:rPr>
        <w:br w:type="page"/>
      </w:r>
    </w:p>
    <w:p w14:paraId="2AACFC51" w14:textId="77777777" w:rsidR="00F164D8" w:rsidRPr="001F7B4D" w:rsidRDefault="00F164D8" w:rsidP="00F164D8">
      <w:pPr>
        <w:spacing w:after="0" w:line="240" w:lineRule="auto"/>
        <w:ind w:firstLine="7088"/>
        <w:jc w:val="both"/>
        <w:rPr>
          <w:rFonts w:ascii="Times New Roman" w:hAnsi="Times New Roman"/>
          <w:i/>
          <w:sz w:val="24"/>
          <w:szCs w:val="24"/>
          <w:lang w:val="uk-UA"/>
        </w:rPr>
      </w:pPr>
      <w:r w:rsidRPr="001F7B4D">
        <w:rPr>
          <w:rFonts w:ascii="Times New Roman" w:hAnsi="Times New Roman"/>
          <w:b/>
          <w:i/>
          <w:sz w:val="24"/>
          <w:szCs w:val="24"/>
          <w:lang w:val="uk-UA"/>
        </w:rPr>
        <w:lastRenderedPageBreak/>
        <w:t>Продовження додатка</w:t>
      </w:r>
    </w:p>
    <w:p w14:paraId="69C109F8" w14:textId="49588538" w:rsidR="008B0851" w:rsidRPr="001F7B4D" w:rsidRDefault="008B0851" w:rsidP="00F40BA7">
      <w:pPr>
        <w:jc w:val="center"/>
        <w:rPr>
          <w:rFonts w:ascii="Times New Roman" w:hAnsi="Times New Roman"/>
          <w:b/>
          <w:i/>
          <w:sz w:val="24"/>
          <w:szCs w:val="24"/>
          <w:lang w:val="uk-UA"/>
        </w:rPr>
      </w:pPr>
      <w:r w:rsidRPr="001F7B4D">
        <w:rPr>
          <w:rFonts w:ascii="Times New Roman" w:hAnsi="Times New Roman"/>
          <w:b/>
          <w:i/>
          <w:sz w:val="24"/>
          <w:szCs w:val="24"/>
          <w:lang w:val="uk-UA"/>
        </w:rPr>
        <w:t>ІІ</w:t>
      </w:r>
      <w:r w:rsidR="00B379E5" w:rsidRPr="001F7B4D">
        <w:rPr>
          <w:rFonts w:ascii="Times New Roman" w:hAnsi="Times New Roman"/>
          <w:b/>
          <w:i/>
          <w:sz w:val="24"/>
          <w:szCs w:val="24"/>
          <w:lang w:val="uk-UA"/>
        </w:rPr>
        <w:t>І. Загальні показники бюджету району</w:t>
      </w:r>
    </w:p>
    <w:p w14:paraId="2DA84E8E" w14:textId="77777777" w:rsidR="00000284" w:rsidRPr="001F7B4D" w:rsidRDefault="00000284" w:rsidP="00000284">
      <w:pPr>
        <w:spacing w:after="0" w:line="240" w:lineRule="auto"/>
        <w:jc w:val="both"/>
        <w:outlineLvl w:val="2"/>
        <w:rPr>
          <w:rFonts w:ascii="Times New Roman" w:hAnsi="Times New Roman"/>
          <w:sz w:val="24"/>
          <w:szCs w:val="24"/>
          <w:lang w:val="uk-UA" w:eastAsia="uk-UA"/>
        </w:rPr>
      </w:pPr>
      <w:r w:rsidRPr="001F7B4D">
        <w:rPr>
          <w:rFonts w:ascii="Times New Roman" w:hAnsi="Times New Roman"/>
          <w:sz w:val="24"/>
          <w:szCs w:val="24"/>
          <w:lang w:val="uk-UA" w:eastAsia="uk-UA"/>
        </w:rPr>
        <w:t xml:space="preserve">            Попередній Прогноз було затверджено у 202</w:t>
      </w:r>
      <w:r w:rsidR="00F40BA7" w:rsidRPr="001F7B4D">
        <w:rPr>
          <w:rFonts w:ascii="Times New Roman" w:hAnsi="Times New Roman"/>
          <w:sz w:val="24"/>
          <w:szCs w:val="24"/>
          <w:lang w:val="uk-UA" w:eastAsia="uk-UA"/>
        </w:rPr>
        <w:t>5</w:t>
      </w:r>
      <w:r w:rsidRPr="001F7B4D">
        <w:rPr>
          <w:rFonts w:ascii="Times New Roman" w:hAnsi="Times New Roman"/>
          <w:sz w:val="24"/>
          <w:szCs w:val="24"/>
          <w:lang w:val="uk-UA" w:eastAsia="uk-UA"/>
        </w:rPr>
        <w:t xml:space="preserve"> році на період 202</w:t>
      </w:r>
      <w:r w:rsidR="00F40BA7" w:rsidRPr="001F7B4D">
        <w:rPr>
          <w:rFonts w:ascii="Times New Roman" w:hAnsi="Times New Roman"/>
          <w:sz w:val="24"/>
          <w:szCs w:val="24"/>
          <w:lang w:val="uk-UA" w:eastAsia="uk-UA"/>
        </w:rPr>
        <w:t>6</w:t>
      </w:r>
      <w:r w:rsidRPr="001F7B4D">
        <w:rPr>
          <w:rFonts w:ascii="Times New Roman" w:hAnsi="Times New Roman"/>
          <w:sz w:val="24"/>
          <w:szCs w:val="24"/>
          <w:lang w:val="uk-UA" w:eastAsia="uk-UA"/>
        </w:rPr>
        <w:t>-202</w:t>
      </w:r>
      <w:r w:rsidR="00F40BA7" w:rsidRPr="001F7B4D">
        <w:rPr>
          <w:rFonts w:ascii="Times New Roman" w:hAnsi="Times New Roman"/>
          <w:sz w:val="24"/>
          <w:szCs w:val="24"/>
          <w:lang w:val="uk-UA" w:eastAsia="uk-UA"/>
        </w:rPr>
        <w:t>8</w:t>
      </w:r>
      <w:r w:rsidR="009D3B16" w:rsidRPr="001F7B4D">
        <w:rPr>
          <w:rFonts w:ascii="Times New Roman" w:hAnsi="Times New Roman"/>
          <w:sz w:val="24"/>
          <w:szCs w:val="24"/>
          <w:lang w:val="uk-UA" w:eastAsia="uk-UA"/>
        </w:rPr>
        <w:t xml:space="preserve"> роки.</w:t>
      </w:r>
    </w:p>
    <w:p w14:paraId="2CDA60CC" w14:textId="77777777" w:rsidR="008B0851" w:rsidRPr="001F7B4D" w:rsidRDefault="008B0851" w:rsidP="008104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Прогнозні показники бюджету</w:t>
      </w:r>
      <w:r w:rsidR="00B379E5" w:rsidRPr="001F7B4D">
        <w:rPr>
          <w:rFonts w:ascii="Times New Roman" w:hAnsi="Times New Roman"/>
          <w:sz w:val="24"/>
          <w:szCs w:val="24"/>
          <w:lang w:val="uk-UA"/>
        </w:rPr>
        <w:t xml:space="preserve"> району </w:t>
      </w:r>
      <w:r w:rsidRPr="001F7B4D">
        <w:rPr>
          <w:rFonts w:ascii="Times New Roman" w:hAnsi="Times New Roman"/>
          <w:sz w:val="24"/>
          <w:szCs w:val="24"/>
          <w:lang w:val="uk-UA"/>
        </w:rPr>
        <w:t xml:space="preserve"> на 202</w:t>
      </w:r>
      <w:r w:rsidR="00DA68D4" w:rsidRPr="001F7B4D">
        <w:rPr>
          <w:rFonts w:ascii="Times New Roman" w:hAnsi="Times New Roman"/>
          <w:sz w:val="24"/>
          <w:szCs w:val="24"/>
          <w:lang w:val="uk-UA"/>
        </w:rPr>
        <w:t>7-2029</w:t>
      </w:r>
      <w:r w:rsidRPr="001F7B4D">
        <w:rPr>
          <w:rFonts w:ascii="Times New Roman" w:hAnsi="Times New Roman"/>
          <w:sz w:val="24"/>
          <w:szCs w:val="24"/>
          <w:lang w:val="uk-UA"/>
        </w:rPr>
        <w:t xml:space="preserve"> роки є основою для складання розпорядниками бюджетних коштів планів своєї діяльності та формування показників проєкту бюджету району на середньострокову перспективу. </w:t>
      </w:r>
    </w:p>
    <w:p w14:paraId="50C04953" w14:textId="7CF48A01" w:rsidR="006E6508" w:rsidRPr="001F7B4D" w:rsidRDefault="00F164D8" w:rsidP="008104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Прогнозні показники районного в місті бюджету за основними видами доходів, фінансування, видатків.</w:t>
      </w:r>
    </w:p>
    <w:p w14:paraId="0E5A2C89" w14:textId="09C97748" w:rsidR="00F164D8" w:rsidRPr="001F7B4D" w:rsidRDefault="00F164D8" w:rsidP="00F164D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Зазначені показники є основою для складання головними розпорядниками бюджетних коштів планів своєї діяльності, районних програм та формування  показників проєкту бюджету району у місті Кривий Ріг на 2027 рік. </w:t>
      </w:r>
    </w:p>
    <w:p w14:paraId="61FEE89F" w14:textId="745212FB" w:rsidR="00F164D8" w:rsidRPr="001F7B4D" w:rsidRDefault="008B0851" w:rsidP="00F164D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При </w:t>
      </w:r>
      <w:r w:rsidR="00F164D8" w:rsidRPr="001F7B4D">
        <w:rPr>
          <w:rFonts w:ascii="Times New Roman" w:hAnsi="Times New Roman"/>
          <w:sz w:val="24"/>
          <w:szCs w:val="24"/>
          <w:lang w:val="uk-UA"/>
        </w:rPr>
        <w:t>розрахунку</w:t>
      </w:r>
      <w:r w:rsidRPr="001F7B4D">
        <w:rPr>
          <w:rFonts w:ascii="Times New Roman" w:hAnsi="Times New Roman"/>
          <w:sz w:val="24"/>
          <w:szCs w:val="24"/>
          <w:lang w:val="uk-UA"/>
        </w:rPr>
        <w:t xml:space="preserve"> п</w:t>
      </w:r>
      <w:r w:rsidR="00DA68D4" w:rsidRPr="001F7B4D">
        <w:rPr>
          <w:rFonts w:ascii="Times New Roman" w:hAnsi="Times New Roman"/>
          <w:sz w:val="24"/>
          <w:szCs w:val="24"/>
          <w:lang w:val="uk-UA"/>
        </w:rPr>
        <w:t>оказників бюджету району на 2027</w:t>
      </w:r>
      <w:r w:rsidRPr="001F7B4D">
        <w:rPr>
          <w:rFonts w:ascii="Times New Roman" w:hAnsi="Times New Roman"/>
          <w:sz w:val="24"/>
          <w:szCs w:val="24"/>
          <w:lang w:val="uk-UA"/>
        </w:rPr>
        <w:t>-202</w:t>
      </w:r>
      <w:r w:rsidR="00DA68D4" w:rsidRPr="001F7B4D">
        <w:rPr>
          <w:rFonts w:ascii="Times New Roman" w:hAnsi="Times New Roman"/>
          <w:sz w:val="24"/>
          <w:szCs w:val="24"/>
          <w:lang w:val="uk-UA"/>
        </w:rPr>
        <w:t>9</w:t>
      </w:r>
      <w:r w:rsidRPr="001F7B4D">
        <w:rPr>
          <w:rFonts w:ascii="Times New Roman" w:hAnsi="Times New Roman"/>
          <w:sz w:val="24"/>
          <w:szCs w:val="24"/>
          <w:lang w:val="uk-UA"/>
        </w:rPr>
        <w:t xml:space="preserve"> роки</w:t>
      </w:r>
      <w:r w:rsidR="00F164D8" w:rsidRPr="001F7B4D">
        <w:rPr>
          <w:rFonts w:ascii="Times New Roman" w:hAnsi="Times New Roman"/>
          <w:sz w:val="28"/>
          <w:szCs w:val="28"/>
          <w:lang w:val="uk-UA"/>
        </w:rPr>
        <w:t xml:space="preserve"> </w:t>
      </w:r>
      <w:r w:rsidR="00F164D8" w:rsidRPr="001F7B4D">
        <w:rPr>
          <w:rFonts w:ascii="Times New Roman" w:hAnsi="Times New Roman"/>
          <w:sz w:val="24"/>
          <w:szCs w:val="24"/>
          <w:lang w:val="uk-UA"/>
        </w:rPr>
        <w:t>враховано:</w:t>
      </w:r>
    </w:p>
    <w:p w14:paraId="3614EDAA" w14:textId="77777777" w:rsidR="00125CCF" w:rsidRPr="001F7B4D" w:rsidRDefault="00A03BC1" w:rsidP="00AB6D5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норм</w:t>
      </w:r>
      <w:r w:rsidR="00F847C1" w:rsidRPr="001F7B4D">
        <w:rPr>
          <w:rFonts w:ascii="Times New Roman" w:hAnsi="Times New Roman"/>
          <w:sz w:val="24"/>
          <w:szCs w:val="24"/>
          <w:lang w:val="uk-UA"/>
        </w:rPr>
        <w:t>и</w:t>
      </w:r>
      <w:r w:rsidR="003A25F0" w:rsidRPr="001F7B4D">
        <w:rPr>
          <w:rFonts w:ascii="Times New Roman" w:hAnsi="Times New Roman"/>
          <w:sz w:val="24"/>
          <w:szCs w:val="24"/>
          <w:lang w:val="uk-UA"/>
        </w:rPr>
        <w:t xml:space="preserve"> положень Бюджетного кодексу України та Податкового кодексу України </w:t>
      </w:r>
      <w:r w:rsidR="00AB6D54" w:rsidRPr="001F7B4D">
        <w:rPr>
          <w:rFonts w:ascii="Times New Roman" w:hAnsi="Times New Roman"/>
          <w:sz w:val="24"/>
          <w:szCs w:val="24"/>
          <w:lang w:val="uk-UA"/>
        </w:rPr>
        <w:t xml:space="preserve">з </w:t>
      </w:r>
      <w:r w:rsidR="003A25F0" w:rsidRPr="001F7B4D">
        <w:rPr>
          <w:rFonts w:ascii="Times New Roman" w:hAnsi="Times New Roman"/>
          <w:sz w:val="24"/>
          <w:szCs w:val="24"/>
          <w:lang w:val="uk-UA"/>
        </w:rPr>
        <w:t>застосува</w:t>
      </w:r>
      <w:r w:rsidR="00F847C1" w:rsidRPr="001F7B4D">
        <w:rPr>
          <w:rFonts w:ascii="Times New Roman" w:hAnsi="Times New Roman"/>
          <w:sz w:val="24"/>
          <w:szCs w:val="24"/>
          <w:lang w:val="uk-UA"/>
        </w:rPr>
        <w:t>ння</w:t>
      </w:r>
      <w:r w:rsidR="00AB6D54" w:rsidRPr="001F7B4D">
        <w:rPr>
          <w:rFonts w:ascii="Times New Roman" w:hAnsi="Times New Roman"/>
          <w:sz w:val="24"/>
          <w:szCs w:val="24"/>
          <w:lang w:val="uk-UA"/>
        </w:rPr>
        <w:t>м</w:t>
      </w:r>
      <w:r w:rsidR="00F847C1" w:rsidRPr="001F7B4D">
        <w:rPr>
          <w:rFonts w:ascii="Times New Roman" w:hAnsi="Times New Roman"/>
          <w:sz w:val="24"/>
          <w:szCs w:val="24"/>
          <w:lang w:val="uk-UA"/>
        </w:rPr>
        <w:t xml:space="preserve"> чинних ставок оподаткування</w:t>
      </w:r>
      <w:r w:rsidR="00125CCF" w:rsidRPr="001F7B4D">
        <w:rPr>
          <w:rFonts w:ascii="Times New Roman" w:hAnsi="Times New Roman"/>
          <w:sz w:val="24"/>
          <w:szCs w:val="24"/>
          <w:lang w:val="uk-UA"/>
        </w:rPr>
        <w:t>;</w:t>
      </w:r>
    </w:p>
    <w:p w14:paraId="0A8F1B7F" w14:textId="5BEE731D" w:rsidR="003A25F0" w:rsidRPr="001F7B4D" w:rsidRDefault="00125CCF" w:rsidP="00AB6D5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орієнтовні граничні показники на 2027-2029 роки, доведені департаментом фінансів виконкому Криворізької міської ради</w:t>
      </w:r>
    </w:p>
    <w:p w14:paraId="2F1E9867" w14:textId="54959782" w:rsidR="008B0851" w:rsidRPr="001F7B4D" w:rsidRDefault="003A25F0" w:rsidP="00DA68D4">
      <w:pPr>
        <w:autoSpaceDE w:val="0"/>
        <w:autoSpaceDN w:val="0"/>
        <w:adjustRightInd w:val="0"/>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постанов</w:t>
      </w:r>
      <w:r w:rsidR="00125CCF" w:rsidRPr="001F7B4D">
        <w:rPr>
          <w:rFonts w:ascii="Times New Roman" w:hAnsi="Times New Roman"/>
          <w:sz w:val="24"/>
          <w:szCs w:val="24"/>
          <w:lang w:val="uk-UA"/>
        </w:rPr>
        <w:t>а</w:t>
      </w:r>
      <w:r w:rsidRPr="001F7B4D">
        <w:rPr>
          <w:rFonts w:ascii="Times New Roman" w:hAnsi="Times New Roman"/>
          <w:sz w:val="24"/>
          <w:szCs w:val="24"/>
          <w:lang w:val="uk-UA"/>
        </w:rPr>
        <w:t xml:space="preserve"> Кабінету Міністрів України </w:t>
      </w:r>
      <w:r w:rsidR="00DA68D4" w:rsidRPr="001F7B4D">
        <w:rPr>
          <w:rFonts w:ascii="Times New Roman" w:hAnsi="Times New Roman"/>
          <w:sz w:val="24"/>
          <w:szCs w:val="24"/>
          <w:lang w:val="uk-UA"/>
        </w:rPr>
        <w:t>від 17 червня 2026 року № 793 «Про схвалення Бюджетної декларації на 2027–2029 роки»:</w:t>
      </w:r>
    </w:p>
    <w:p w14:paraId="43C962E9" w14:textId="77777777" w:rsidR="00DA68D4" w:rsidRPr="001F7B4D" w:rsidRDefault="00DA68D4" w:rsidP="00DA68D4">
      <w:pPr>
        <w:autoSpaceDE w:val="0"/>
        <w:autoSpaceDN w:val="0"/>
        <w:adjustRightInd w:val="0"/>
        <w:spacing w:after="0" w:line="240" w:lineRule="auto"/>
        <w:ind w:firstLine="708"/>
        <w:jc w:val="both"/>
        <w:rPr>
          <w:rFonts w:ascii="Times New Roman" w:hAnsi="Times New Roman"/>
          <w:sz w:val="24"/>
          <w:szCs w:val="24"/>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1"/>
        <w:gridCol w:w="1391"/>
        <w:gridCol w:w="1390"/>
        <w:gridCol w:w="1532"/>
        <w:gridCol w:w="1364"/>
      </w:tblGrid>
      <w:tr w:rsidR="00F06C1E" w:rsidRPr="001F7B4D" w14:paraId="0B0208E1" w14:textId="77777777" w:rsidTr="00DA68D4">
        <w:trPr>
          <w:jc w:val="center"/>
        </w:trPr>
        <w:tc>
          <w:tcPr>
            <w:tcW w:w="4077" w:type="dxa"/>
          </w:tcPr>
          <w:p w14:paraId="1FE46707" w14:textId="77777777" w:rsidR="00000284" w:rsidRPr="001F7B4D" w:rsidRDefault="00000284" w:rsidP="00B379E5">
            <w:pPr>
              <w:spacing w:after="0" w:line="240" w:lineRule="auto"/>
              <w:rPr>
                <w:rFonts w:ascii="Times New Roman" w:hAnsi="Times New Roman"/>
                <w:b/>
                <w:sz w:val="24"/>
                <w:szCs w:val="24"/>
                <w:lang w:val="uk-UA"/>
              </w:rPr>
            </w:pPr>
            <w:r w:rsidRPr="001F7B4D">
              <w:rPr>
                <w:rFonts w:ascii="Times New Roman" w:hAnsi="Times New Roman"/>
                <w:b/>
                <w:sz w:val="24"/>
                <w:szCs w:val="24"/>
                <w:lang w:val="uk-UA"/>
              </w:rPr>
              <w:t>Найменування показника</w:t>
            </w:r>
          </w:p>
        </w:tc>
        <w:tc>
          <w:tcPr>
            <w:tcW w:w="1418" w:type="dxa"/>
          </w:tcPr>
          <w:p w14:paraId="18513DFA" w14:textId="77777777" w:rsidR="00000284" w:rsidRPr="001F7B4D" w:rsidRDefault="00DA68D4" w:rsidP="00E50849">
            <w:pPr>
              <w:spacing w:after="0" w:line="240" w:lineRule="auto"/>
              <w:jc w:val="center"/>
              <w:rPr>
                <w:rFonts w:ascii="Times New Roman" w:hAnsi="Times New Roman"/>
                <w:b/>
                <w:sz w:val="24"/>
                <w:szCs w:val="24"/>
                <w:lang w:val="uk-UA"/>
              </w:rPr>
            </w:pPr>
            <w:r w:rsidRPr="001F7B4D">
              <w:rPr>
                <w:rFonts w:ascii="Times New Roman" w:hAnsi="Times New Roman"/>
                <w:b/>
                <w:sz w:val="24"/>
                <w:szCs w:val="24"/>
                <w:lang w:val="uk-UA"/>
              </w:rPr>
              <w:t xml:space="preserve">2026 </w:t>
            </w:r>
            <w:r w:rsidR="00000284" w:rsidRPr="001F7B4D">
              <w:rPr>
                <w:rFonts w:ascii="Times New Roman" w:hAnsi="Times New Roman"/>
                <w:b/>
                <w:sz w:val="24"/>
                <w:szCs w:val="24"/>
                <w:lang w:val="uk-UA"/>
              </w:rPr>
              <w:t>рік</w:t>
            </w:r>
          </w:p>
        </w:tc>
        <w:tc>
          <w:tcPr>
            <w:tcW w:w="1417" w:type="dxa"/>
          </w:tcPr>
          <w:p w14:paraId="7FC36FC4" w14:textId="77777777" w:rsidR="00000284" w:rsidRPr="001F7B4D" w:rsidRDefault="00DA68D4" w:rsidP="00E50849">
            <w:pPr>
              <w:spacing w:after="0" w:line="240" w:lineRule="auto"/>
              <w:jc w:val="center"/>
              <w:rPr>
                <w:rFonts w:ascii="Times New Roman" w:hAnsi="Times New Roman"/>
                <w:b/>
                <w:sz w:val="24"/>
                <w:szCs w:val="24"/>
                <w:lang w:val="uk-UA"/>
              </w:rPr>
            </w:pPr>
            <w:r w:rsidRPr="001F7B4D">
              <w:rPr>
                <w:rFonts w:ascii="Times New Roman" w:hAnsi="Times New Roman"/>
                <w:b/>
                <w:sz w:val="24"/>
                <w:szCs w:val="24"/>
                <w:lang w:val="uk-UA"/>
              </w:rPr>
              <w:t xml:space="preserve">2027 </w:t>
            </w:r>
            <w:r w:rsidR="00000284" w:rsidRPr="001F7B4D">
              <w:rPr>
                <w:rFonts w:ascii="Times New Roman" w:hAnsi="Times New Roman"/>
                <w:b/>
                <w:sz w:val="24"/>
                <w:szCs w:val="24"/>
                <w:lang w:val="uk-UA"/>
              </w:rPr>
              <w:t>рік</w:t>
            </w:r>
          </w:p>
        </w:tc>
        <w:tc>
          <w:tcPr>
            <w:tcW w:w="1560" w:type="dxa"/>
          </w:tcPr>
          <w:p w14:paraId="07A3AB24" w14:textId="77777777" w:rsidR="00000284" w:rsidRPr="001F7B4D" w:rsidRDefault="00DA68D4" w:rsidP="00E50849">
            <w:pPr>
              <w:spacing w:after="0" w:line="240" w:lineRule="auto"/>
              <w:jc w:val="center"/>
              <w:rPr>
                <w:rFonts w:ascii="Times New Roman" w:hAnsi="Times New Roman"/>
                <w:b/>
                <w:sz w:val="24"/>
                <w:szCs w:val="24"/>
                <w:lang w:val="uk-UA"/>
              </w:rPr>
            </w:pPr>
            <w:r w:rsidRPr="001F7B4D">
              <w:rPr>
                <w:rFonts w:ascii="Times New Roman" w:hAnsi="Times New Roman"/>
                <w:b/>
                <w:sz w:val="24"/>
                <w:szCs w:val="24"/>
                <w:lang w:val="uk-UA"/>
              </w:rPr>
              <w:t>2028</w:t>
            </w:r>
            <w:r w:rsidR="00000284" w:rsidRPr="001F7B4D">
              <w:rPr>
                <w:rFonts w:ascii="Times New Roman" w:hAnsi="Times New Roman"/>
                <w:b/>
                <w:sz w:val="24"/>
                <w:szCs w:val="24"/>
                <w:lang w:val="uk-UA"/>
              </w:rPr>
              <w:t xml:space="preserve"> рік</w:t>
            </w:r>
          </w:p>
        </w:tc>
        <w:tc>
          <w:tcPr>
            <w:tcW w:w="1382" w:type="dxa"/>
          </w:tcPr>
          <w:p w14:paraId="2CE93E26" w14:textId="77777777" w:rsidR="00000284" w:rsidRPr="001F7B4D" w:rsidRDefault="00000284" w:rsidP="00DA68D4">
            <w:pPr>
              <w:spacing w:after="0" w:line="240" w:lineRule="auto"/>
              <w:jc w:val="center"/>
              <w:rPr>
                <w:rFonts w:ascii="Times New Roman" w:hAnsi="Times New Roman"/>
                <w:b/>
                <w:sz w:val="24"/>
                <w:szCs w:val="24"/>
                <w:lang w:val="uk-UA"/>
              </w:rPr>
            </w:pPr>
            <w:r w:rsidRPr="001F7B4D">
              <w:rPr>
                <w:rFonts w:ascii="Times New Roman" w:hAnsi="Times New Roman"/>
                <w:b/>
                <w:sz w:val="24"/>
                <w:szCs w:val="24"/>
                <w:lang w:val="uk-UA"/>
              </w:rPr>
              <w:t>202</w:t>
            </w:r>
            <w:r w:rsidR="00DA68D4" w:rsidRPr="001F7B4D">
              <w:rPr>
                <w:rFonts w:ascii="Times New Roman" w:hAnsi="Times New Roman"/>
                <w:b/>
                <w:sz w:val="24"/>
                <w:szCs w:val="24"/>
                <w:lang w:val="uk-UA"/>
              </w:rPr>
              <w:t>9</w:t>
            </w:r>
            <w:r w:rsidRPr="001F7B4D">
              <w:rPr>
                <w:rFonts w:ascii="Times New Roman" w:hAnsi="Times New Roman"/>
                <w:b/>
                <w:sz w:val="24"/>
                <w:szCs w:val="24"/>
                <w:lang w:val="uk-UA"/>
              </w:rPr>
              <w:t xml:space="preserve"> рік</w:t>
            </w:r>
          </w:p>
        </w:tc>
      </w:tr>
      <w:tr w:rsidR="00DA68D4" w:rsidRPr="001F7B4D" w14:paraId="41E3490D" w14:textId="77777777" w:rsidTr="00DA68D4">
        <w:trPr>
          <w:jc w:val="center"/>
        </w:trPr>
        <w:tc>
          <w:tcPr>
            <w:tcW w:w="4077" w:type="dxa"/>
          </w:tcPr>
          <w:p w14:paraId="681B67BE" w14:textId="77777777" w:rsidR="00DA68D4" w:rsidRPr="001F7B4D" w:rsidRDefault="00DA68D4" w:rsidP="00DA68D4">
            <w:pPr>
              <w:pStyle w:val="Default"/>
              <w:rPr>
                <w:color w:val="auto"/>
              </w:rPr>
            </w:pPr>
            <w:r w:rsidRPr="001F7B4D">
              <w:rPr>
                <w:color w:val="auto"/>
                <w:sz w:val="23"/>
                <w:szCs w:val="23"/>
              </w:rPr>
              <w:t xml:space="preserve">індекс споживчих цін (грудень до грудня попереднього року), % </w:t>
            </w:r>
          </w:p>
        </w:tc>
        <w:tc>
          <w:tcPr>
            <w:tcW w:w="1418" w:type="dxa"/>
            <w:vAlign w:val="center"/>
          </w:tcPr>
          <w:p w14:paraId="7E67D337"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109,2</w:t>
            </w:r>
          </w:p>
        </w:tc>
        <w:tc>
          <w:tcPr>
            <w:tcW w:w="1417" w:type="dxa"/>
            <w:vAlign w:val="center"/>
          </w:tcPr>
          <w:p w14:paraId="701ED419"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108,9</w:t>
            </w:r>
          </w:p>
        </w:tc>
        <w:tc>
          <w:tcPr>
            <w:tcW w:w="1560" w:type="dxa"/>
            <w:vAlign w:val="center"/>
          </w:tcPr>
          <w:p w14:paraId="69BBAB4E"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106,9</w:t>
            </w:r>
          </w:p>
        </w:tc>
        <w:tc>
          <w:tcPr>
            <w:tcW w:w="1382" w:type="dxa"/>
            <w:vAlign w:val="center"/>
          </w:tcPr>
          <w:p w14:paraId="5FA7C2A6"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105,1</w:t>
            </w:r>
          </w:p>
        </w:tc>
      </w:tr>
      <w:tr w:rsidR="00DA68D4" w:rsidRPr="001F7B4D" w14:paraId="08CD28EC" w14:textId="77777777" w:rsidTr="00DA68D4">
        <w:trPr>
          <w:jc w:val="center"/>
        </w:trPr>
        <w:tc>
          <w:tcPr>
            <w:tcW w:w="4077" w:type="dxa"/>
          </w:tcPr>
          <w:p w14:paraId="47763D08" w14:textId="77777777" w:rsidR="00DA68D4" w:rsidRPr="001F7B4D" w:rsidRDefault="00DA68D4" w:rsidP="00DA68D4">
            <w:pPr>
              <w:pStyle w:val="Default"/>
              <w:rPr>
                <w:color w:val="auto"/>
              </w:rPr>
            </w:pPr>
            <w:r w:rsidRPr="001F7B4D">
              <w:rPr>
                <w:color w:val="auto"/>
                <w:sz w:val="23"/>
                <w:szCs w:val="23"/>
              </w:rPr>
              <w:t xml:space="preserve">індекс цін виробників (грудень до грудня попереднього року), % </w:t>
            </w:r>
          </w:p>
        </w:tc>
        <w:tc>
          <w:tcPr>
            <w:tcW w:w="1418" w:type="dxa"/>
            <w:vAlign w:val="center"/>
          </w:tcPr>
          <w:p w14:paraId="1E10366C" w14:textId="77777777" w:rsidR="00DA68D4" w:rsidRPr="001F7B4D" w:rsidRDefault="00DA68D4" w:rsidP="00DA68D4">
            <w:pPr>
              <w:spacing w:after="0" w:line="240" w:lineRule="auto"/>
              <w:jc w:val="center"/>
              <w:rPr>
                <w:rFonts w:ascii="Times New Roman" w:hAnsi="Times New Roman"/>
                <w:sz w:val="16"/>
                <w:szCs w:val="16"/>
                <w:lang w:val="uk-UA"/>
              </w:rPr>
            </w:pPr>
          </w:p>
          <w:p w14:paraId="6F0490E4"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112,6</w:t>
            </w:r>
          </w:p>
        </w:tc>
        <w:tc>
          <w:tcPr>
            <w:tcW w:w="1417" w:type="dxa"/>
            <w:vAlign w:val="center"/>
          </w:tcPr>
          <w:p w14:paraId="1D377BDB"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110,3</w:t>
            </w:r>
          </w:p>
        </w:tc>
        <w:tc>
          <w:tcPr>
            <w:tcW w:w="1560" w:type="dxa"/>
            <w:vAlign w:val="center"/>
          </w:tcPr>
          <w:p w14:paraId="7497524D"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109,1</w:t>
            </w:r>
          </w:p>
        </w:tc>
        <w:tc>
          <w:tcPr>
            <w:tcW w:w="1382" w:type="dxa"/>
            <w:vAlign w:val="center"/>
          </w:tcPr>
          <w:p w14:paraId="6C3D5AB1"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107,4</w:t>
            </w:r>
          </w:p>
        </w:tc>
      </w:tr>
      <w:tr w:rsidR="00DA68D4" w:rsidRPr="001F7B4D" w14:paraId="4F10BF02" w14:textId="77777777" w:rsidTr="00DA68D4">
        <w:trPr>
          <w:trHeight w:val="495"/>
          <w:jc w:val="center"/>
        </w:trPr>
        <w:tc>
          <w:tcPr>
            <w:tcW w:w="4077" w:type="dxa"/>
          </w:tcPr>
          <w:p w14:paraId="41A79983" w14:textId="77777777" w:rsidR="00DA68D4" w:rsidRPr="001F7B4D" w:rsidRDefault="00DA68D4" w:rsidP="00DA68D4">
            <w:pPr>
              <w:pStyle w:val="Default"/>
              <w:rPr>
                <w:color w:val="auto"/>
              </w:rPr>
            </w:pPr>
            <w:r w:rsidRPr="001F7B4D">
              <w:rPr>
                <w:color w:val="auto"/>
                <w:sz w:val="23"/>
                <w:szCs w:val="23"/>
              </w:rPr>
              <w:t xml:space="preserve">розмір мінімальної заробітної плати з 01 січня, грн. </w:t>
            </w:r>
          </w:p>
        </w:tc>
        <w:tc>
          <w:tcPr>
            <w:tcW w:w="1418" w:type="dxa"/>
            <w:vAlign w:val="center"/>
          </w:tcPr>
          <w:p w14:paraId="55B8FDC5" w14:textId="77777777" w:rsidR="00DA68D4" w:rsidRPr="001F7B4D" w:rsidRDefault="00DA68D4" w:rsidP="00DA68D4">
            <w:pPr>
              <w:spacing w:after="0" w:line="240" w:lineRule="auto"/>
              <w:jc w:val="center"/>
              <w:rPr>
                <w:rFonts w:ascii="Times New Roman" w:hAnsi="Times New Roman"/>
                <w:sz w:val="12"/>
                <w:szCs w:val="12"/>
                <w:lang w:val="uk-UA"/>
              </w:rPr>
            </w:pPr>
          </w:p>
          <w:p w14:paraId="34EC5DD6" w14:textId="77777777" w:rsidR="00DA68D4"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8 647,0</w:t>
            </w:r>
          </w:p>
        </w:tc>
        <w:tc>
          <w:tcPr>
            <w:tcW w:w="1417" w:type="dxa"/>
            <w:vAlign w:val="center"/>
          </w:tcPr>
          <w:p w14:paraId="6AD8AA77"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9 546,0</w:t>
            </w:r>
          </w:p>
        </w:tc>
        <w:tc>
          <w:tcPr>
            <w:tcW w:w="1560" w:type="dxa"/>
            <w:vAlign w:val="center"/>
          </w:tcPr>
          <w:p w14:paraId="15107B43"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 xml:space="preserve">10 377,0 </w:t>
            </w:r>
          </w:p>
        </w:tc>
        <w:tc>
          <w:tcPr>
            <w:tcW w:w="1382" w:type="dxa"/>
            <w:vAlign w:val="center"/>
          </w:tcPr>
          <w:p w14:paraId="34557FB3"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11 114,0</w:t>
            </w:r>
          </w:p>
        </w:tc>
      </w:tr>
      <w:tr w:rsidR="00DA68D4" w:rsidRPr="001F7B4D" w14:paraId="039AED1C" w14:textId="77777777" w:rsidTr="00DA68D4">
        <w:trPr>
          <w:jc w:val="center"/>
        </w:trPr>
        <w:tc>
          <w:tcPr>
            <w:tcW w:w="4077" w:type="dxa"/>
          </w:tcPr>
          <w:p w14:paraId="507C866B" w14:textId="77777777" w:rsidR="00DA68D4" w:rsidRPr="001F7B4D" w:rsidRDefault="00DA68D4" w:rsidP="00DA68D4">
            <w:pPr>
              <w:pStyle w:val="Default"/>
              <w:rPr>
                <w:color w:val="auto"/>
              </w:rPr>
            </w:pPr>
            <w:r w:rsidRPr="001F7B4D">
              <w:rPr>
                <w:color w:val="auto"/>
                <w:sz w:val="23"/>
                <w:szCs w:val="23"/>
              </w:rPr>
              <w:t xml:space="preserve">розміри посадового окладу працівника І тарифного розряду Єдиної тарифної сітки: з 01 січня, (грн) </w:t>
            </w:r>
          </w:p>
        </w:tc>
        <w:tc>
          <w:tcPr>
            <w:tcW w:w="1418" w:type="dxa"/>
            <w:vAlign w:val="center"/>
          </w:tcPr>
          <w:p w14:paraId="543D96C7" w14:textId="77777777" w:rsidR="00DA68D4" w:rsidRPr="001F7B4D" w:rsidRDefault="00DA68D4" w:rsidP="00D532D8">
            <w:pPr>
              <w:spacing w:after="0" w:line="240" w:lineRule="auto"/>
              <w:jc w:val="center"/>
              <w:rPr>
                <w:rFonts w:ascii="Times New Roman" w:hAnsi="Times New Roman"/>
                <w:sz w:val="16"/>
                <w:szCs w:val="16"/>
                <w:lang w:val="uk-UA"/>
              </w:rPr>
            </w:pPr>
          </w:p>
          <w:p w14:paraId="59CE3D50" w14:textId="77777777" w:rsidR="00DA68D4" w:rsidRPr="001F7B4D" w:rsidRDefault="00DA68D4"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3 470,0</w:t>
            </w:r>
          </w:p>
        </w:tc>
        <w:tc>
          <w:tcPr>
            <w:tcW w:w="1417" w:type="dxa"/>
            <w:vAlign w:val="center"/>
          </w:tcPr>
          <w:p w14:paraId="58130AEA" w14:textId="77777777" w:rsidR="00D532D8" w:rsidRPr="001F7B4D" w:rsidRDefault="00D532D8" w:rsidP="00D532D8">
            <w:pPr>
              <w:spacing w:after="0" w:line="240" w:lineRule="auto"/>
              <w:jc w:val="center"/>
              <w:rPr>
                <w:rFonts w:ascii="Times New Roman" w:hAnsi="Times New Roman"/>
                <w:sz w:val="24"/>
                <w:szCs w:val="24"/>
                <w:lang w:val="uk-UA"/>
              </w:rPr>
            </w:pPr>
          </w:p>
          <w:p w14:paraId="6D969F94" w14:textId="77777777" w:rsidR="00DA68D4"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3 819,0</w:t>
            </w:r>
          </w:p>
          <w:p w14:paraId="4674D22C" w14:textId="77777777" w:rsidR="00D532D8" w:rsidRPr="001F7B4D" w:rsidRDefault="00D532D8" w:rsidP="00D532D8">
            <w:pPr>
              <w:spacing w:after="0" w:line="240" w:lineRule="auto"/>
              <w:jc w:val="center"/>
              <w:rPr>
                <w:rFonts w:ascii="Times New Roman" w:hAnsi="Times New Roman"/>
                <w:sz w:val="24"/>
                <w:szCs w:val="24"/>
                <w:lang w:val="uk-UA"/>
              </w:rPr>
            </w:pPr>
          </w:p>
        </w:tc>
        <w:tc>
          <w:tcPr>
            <w:tcW w:w="1560" w:type="dxa"/>
            <w:vAlign w:val="center"/>
          </w:tcPr>
          <w:p w14:paraId="0AAFC0EC" w14:textId="77777777" w:rsidR="00DA68D4"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4 151,0</w:t>
            </w:r>
          </w:p>
        </w:tc>
        <w:tc>
          <w:tcPr>
            <w:tcW w:w="1382" w:type="dxa"/>
            <w:vAlign w:val="center"/>
          </w:tcPr>
          <w:p w14:paraId="1388D688" w14:textId="77777777" w:rsidR="00DA68D4"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4 446,0</w:t>
            </w:r>
          </w:p>
        </w:tc>
      </w:tr>
      <w:tr w:rsidR="00DA68D4" w:rsidRPr="001F7B4D" w14:paraId="5F2DF089" w14:textId="77777777" w:rsidTr="00DA68D4">
        <w:trPr>
          <w:trHeight w:val="583"/>
          <w:jc w:val="center"/>
        </w:trPr>
        <w:tc>
          <w:tcPr>
            <w:tcW w:w="4077" w:type="dxa"/>
          </w:tcPr>
          <w:p w14:paraId="69870C82" w14:textId="77777777" w:rsidR="00DA68D4" w:rsidRPr="001F7B4D" w:rsidRDefault="00DA68D4" w:rsidP="00DA68D4">
            <w:pPr>
              <w:pStyle w:val="Default"/>
              <w:rPr>
                <w:color w:val="auto"/>
              </w:rPr>
            </w:pPr>
            <w:r w:rsidRPr="001F7B4D">
              <w:rPr>
                <w:color w:val="auto"/>
                <w:sz w:val="23"/>
                <w:szCs w:val="23"/>
              </w:rPr>
              <w:t xml:space="preserve">Розмір прожиткового мінімуму на одну особу(грн.) </w:t>
            </w:r>
          </w:p>
        </w:tc>
        <w:tc>
          <w:tcPr>
            <w:tcW w:w="1418" w:type="dxa"/>
            <w:vAlign w:val="center"/>
          </w:tcPr>
          <w:p w14:paraId="7CF7C00C" w14:textId="77777777" w:rsidR="00DA68D4" w:rsidRPr="001F7B4D" w:rsidRDefault="00DA68D4" w:rsidP="00DA68D4">
            <w:pPr>
              <w:spacing w:after="0" w:line="240" w:lineRule="auto"/>
              <w:jc w:val="center"/>
              <w:rPr>
                <w:rFonts w:ascii="Times New Roman" w:hAnsi="Times New Roman"/>
                <w:sz w:val="16"/>
                <w:szCs w:val="16"/>
                <w:lang w:val="uk-UA"/>
              </w:rPr>
            </w:pPr>
          </w:p>
          <w:p w14:paraId="478F90FB" w14:textId="77777777" w:rsidR="00DA68D4" w:rsidRPr="001F7B4D" w:rsidRDefault="00DA68D4"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3 </w:t>
            </w:r>
            <w:r w:rsidR="0016234A" w:rsidRPr="001F7B4D">
              <w:rPr>
                <w:rFonts w:ascii="Times New Roman" w:hAnsi="Times New Roman"/>
                <w:sz w:val="24"/>
                <w:szCs w:val="24"/>
                <w:lang w:val="uk-UA"/>
              </w:rPr>
              <w:t>328</w:t>
            </w:r>
            <w:r w:rsidRPr="001F7B4D">
              <w:rPr>
                <w:rFonts w:ascii="Times New Roman" w:hAnsi="Times New Roman"/>
                <w:sz w:val="24"/>
                <w:szCs w:val="24"/>
                <w:lang w:val="uk-UA"/>
              </w:rPr>
              <w:t>,0</w:t>
            </w:r>
          </w:p>
          <w:p w14:paraId="69B9DA80" w14:textId="77777777" w:rsidR="00DA68D4" w:rsidRPr="001F7B4D" w:rsidRDefault="00DA68D4" w:rsidP="00DA68D4">
            <w:pPr>
              <w:spacing w:after="0" w:line="240" w:lineRule="auto"/>
              <w:jc w:val="center"/>
              <w:rPr>
                <w:rFonts w:ascii="Times New Roman" w:hAnsi="Times New Roman"/>
                <w:sz w:val="24"/>
                <w:szCs w:val="24"/>
                <w:lang w:val="uk-UA"/>
              </w:rPr>
            </w:pPr>
          </w:p>
        </w:tc>
        <w:tc>
          <w:tcPr>
            <w:tcW w:w="1417" w:type="dxa"/>
            <w:vAlign w:val="center"/>
          </w:tcPr>
          <w:p w14:paraId="1A00613B" w14:textId="77777777" w:rsidR="00DA68D4" w:rsidRPr="001F7B4D" w:rsidRDefault="00D532D8"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3 674,0</w:t>
            </w:r>
          </w:p>
        </w:tc>
        <w:tc>
          <w:tcPr>
            <w:tcW w:w="1560" w:type="dxa"/>
            <w:vAlign w:val="center"/>
          </w:tcPr>
          <w:p w14:paraId="1B9ECA29" w14:textId="77777777" w:rsidR="00DA68D4" w:rsidRPr="001F7B4D" w:rsidRDefault="00D532D8"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 xml:space="preserve">3 994,0 </w:t>
            </w:r>
          </w:p>
        </w:tc>
        <w:tc>
          <w:tcPr>
            <w:tcW w:w="1382" w:type="dxa"/>
            <w:vAlign w:val="center"/>
          </w:tcPr>
          <w:p w14:paraId="35BE4370" w14:textId="77777777" w:rsidR="00DA68D4" w:rsidRPr="001F7B4D" w:rsidRDefault="00D532D8" w:rsidP="00DA68D4">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4 278,0</w:t>
            </w:r>
          </w:p>
        </w:tc>
      </w:tr>
    </w:tbl>
    <w:p w14:paraId="0071913D" w14:textId="77777777" w:rsidR="002B6496" w:rsidRPr="001F7B4D" w:rsidRDefault="002B6496" w:rsidP="002B6496">
      <w:pPr>
        <w:spacing w:after="0" w:line="240" w:lineRule="auto"/>
        <w:ind w:firstLine="8789"/>
        <w:jc w:val="both"/>
        <w:rPr>
          <w:rFonts w:ascii="Times New Roman" w:hAnsi="Times New Roman"/>
          <w:sz w:val="24"/>
          <w:szCs w:val="24"/>
          <w:lang w:val="uk-UA"/>
        </w:rPr>
      </w:pPr>
      <w:r w:rsidRPr="001F7B4D">
        <w:rPr>
          <w:rFonts w:ascii="Times New Roman" w:hAnsi="Times New Roman"/>
          <w:sz w:val="24"/>
          <w:szCs w:val="24"/>
          <w:lang w:val="uk-UA"/>
        </w:rPr>
        <w:t>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1732"/>
        <w:gridCol w:w="1457"/>
        <w:gridCol w:w="2426"/>
        <w:gridCol w:w="1645"/>
      </w:tblGrid>
      <w:tr w:rsidR="009C068F" w:rsidRPr="001F7B4D" w14:paraId="30B6FA5D" w14:textId="77777777" w:rsidTr="00A5282E">
        <w:tc>
          <w:tcPr>
            <w:tcW w:w="2448" w:type="dxa"/>
            <w:vMerge w:val="restart"/>
          </w:tcPr>
          <w:p w14:paraId="1FDD7FFE" w14:textId="77777777" w:rsidR="008B0851" w:rsidRPr="001F7B4D" w:rsidRDefault="008B0851" w:rsidP="00A5282E">
            <w:pPr>
              <w:spacing w:after="0" w:line="240" w:lineRule="auto"/>
              <w:jc w:val="both"/>
              <w:rPr>
                <w:rFonts w:ascii="Times New Roman" w:hAnsi="Times New Roman"/>
                <w:sz w:val="24"/>
                <w:szCs w:val="24"/>
                <w:lang w:val="uk-UA"/>
              </w:rPr>
            </w:pPr>
          </w:p>
        </w:tc>
        <w:tc>
          <w:tcPr>
            <w:tcW w:w="3240" w:type="dxa"/>
            <w:gridSpan w:val="2"/>
          </w:tcPr>
          <w:p w14:paraId="0F83FAE9" w14:textId="77777777" w:rsidR="008B0851"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Мінімальна заробітна плата</w:t>
            </w:r>
          </w:p>
        </w:tc>
        <w:tc>
          <w:tcPr>
            <w:tcW w:w="4166" w:type="dxa"/>
            <w:gridSpan w:val="2"/>
          </w:tcPr>
          <w:p w14:paraId="553D6E22" w14:textId="77777777" w:rsidR="008B0851"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Посадовий оклад працівника 1 тарифного розряду Єдиної тарифної сітки</w:t>
            </w:r>
          </w:p>
        </w:tc>
      </w:tr>
      <w:tr w:rsidR="009C068F" w:rsidRPr="001F7B4D" w14:paraId="2E0DB93D" w14:textId="77777777" w:rsidTr="00A5282E">
        <w:tc>
          <w:tcPr>
            <w:tcW w:w="2448" w:type="dxa"/>
            <w:vMerge/>
          </w:tcPr>
          <w:p w14:paraId="76AF8212" w14:textId="77777777" w:rsidR="008B0851" w:rsidRPr="001F7B4D" w:rsidRDefault="008B0851" w:rsidP="00A5282E">
            <w:pPr>
              <w:spacing w:after="0" w:line="240" w:lineRule="auto"/>
              <w:jc w:val="both"/>
              <w:rPr>
                <w:rFonts w:ascii="Times New Roman" w:hAnsi="Times New Roman"/>
                <w:sz w:val="24"/>
                <w:szCs w:val="24"/>
                <w:lang w:val="uk-UA"/>
              </w:rPr>
            </w:pPr>
          </w:p>
        </w:tc>
        <w:tc>
          <w:tcPr>
            <w:tcW w:w="1771" w:type="dxa"/>
          </w:tcPr>
          <w:p w14:paraId="461DE6E6" w14:textId="77777777" w:rsidR="008B0851"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грн.</w:t>
            </w:r>
          </w:p>
        </w:tc>
        <w:tc>
          <w:tcPr>
            <w:tcW w:w="1469" w:type="dxa"/>
          </w:tcPr>
          <w:p w14:paraId="042FD0DD" w14:textId="77777777" w:rsidR="008B0851"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темпи приросту, %</w:t>
            </w:r>
          </w:p>
        </w:tc>
        <w:tc>
          <w:tcPr>
            <w:tcW w:w="2500" w:type="dxa"/>
          </w:tcPr>
          <w:p w14:paraId="396C5074" w14:textId="77777777" w:rsidR="008B0851"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грн.</w:t>
            </w:r>
          </w:p>
        </w:tc>
        <w:tc>
          <w:tcPr>
            <w:tcW w:w="1666" w:type="dxa"/>
          </w:tcPr>
          <w:p w14:paraId="0B574564" w14:textId="77777777" w:rsidR="008B0851" w:rsidRPr="001F7B4D" w:rsidRDefault="008B0851"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темпи приросту, %</w:t>
            </w:r>
          </w:p>
        </w:tc>
      </w:tr>
      <w:tr w:rsidR="009C068F" w:rsidRPr="001F7B4D" w14:paraId="1BA86CD7" w14:textId="77777777" w:rsidTr="00A5282E">
        <w:tc>
          <w:tcPr>
            <w:tcW w:w="2448" w:type="dxa"/>
          </w:tcPr>
          <w:p w14:paraId="5F881D91" w14:textId="77777777" w:rsidR="00D532D8" w:rsidRPr="001F7B4D" w:rsidRDefault="00D532D8" w:rsidP="00D532D8">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з 01 січня 2027 року</w:t>
            </w:r>
          </w:p>
        </w:tc>
        <w:tc>
          <w:tcPr>
            <w:tcW w:w="1771" w:type="dxa"/>
          </w:tcPr>
          <w:p w14:paraId="03E33DAA" w14:textId="77777777" w:rsidR="00D532D8"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9 546,0</w:t>
            </w:r>
          </w:p>
        </w:tc>
        <w:tc>
          <w:tcPr>
            <w:tcW w:w="1469" w:type="dxa"/>
          </w:tcPr>
          <w:p w14:paraId="3FC14B25" w14:textId="77777777" w:rsidR="00D532D8"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10,4%</w:t>
            </w:r>
          </w:p>
        </w:tc>
        <w:tc>
          <w:tcPr>
            <w:tcW w:w="2500" w:type="dxa"/>
          </w:tcPr>
          <w:p w14:paraId="756CA09B" w14:textId="77777777" w:rsidR="00D532D8"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3819,0</w:t>
            </w:r>
          </w:p>
        </w:tc>
        <w:tc>
          <w:tcPr>
            <w:tcW w:w="1666" w:type="dxa"/>
          </w:tcPr>
          <w:p w14:paraId="635A562A" w14:textId="77777777" w:rsidR="00D532D8" w:rsidRPr="001F7B4D" w:rsidRDefault="009C068F"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10,1%</w:t>
            </w:r>
          </w:p>
        </w:tc>
      </w:tr>
      <w:tr w:rsidR="009C068F" w:rsidRPr="001F7B4D" w14:paraId="185279A4" w14:textId="77777777" w:rsidTr="00A5282E">
        <w:tc>
          <w:tcPr>
            <w:tcW w:w="2448" w:type="dxa"/>
          </w:tcPr>
          <w:p w14:paraId="276436F1" w14:textId="77777777" w:rsidR="00D532D8" w:rsidRPr="001F7B4D" w:rsidRDefault="00D532D8" w:rsidP="00D532D8">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з 01 січня 2028 року</w:t>
            </w:r>
          </w:p>
        </w:tc>
        <w:tc>
          <w:tcPr>
            <w:tcW w:w="1771" w:type="dxa"/>
          </w:tcPr>
          <w:p w14:paraId="4A9C964A" w14:textId="77777777" w:rsidR="00D532D8" w:rsidRPr="001F7B4D" w:rsidRDefault="009C068F"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10 377</w:t>
            </w:r>
            <w:r w:rsidR="00D532D8" w:rsidRPr="001F7B4D">
              <w:rPr>
                <w:rFonts w:ascii="Times New Roman" w:hAnsi="Times New Roman"/>
                <w:sz w:val="24"/>
                <w:szCs w:val="24"/>
                <w:lang w:val="uk-UA"/>
              </w:rPr>
              <w:t>,0</w:t>
            </w:r>
          </w:p>
        </w:tc>
        <w:tc>
          <w:tcPr>
            <w:tcW w:w="1469" w:type="dxa"/>
          </w:tcPr>
          <w:p w14:paraId="743E6D72" w14:textId="77777777" w:rsidR="00D532D8" w:rsidRPr="001F7B4D" w:rsidRDefault="009C068F"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8,7</w:t>
            </w:r>
            <w:r w:rsidR="00D532D8" w:rsidRPr="001F7B4D">
              <w:rPr>
                <w:rFonts w:ascii="Times New Roman" w:hAnsi="Times New Roman"/>
                <w:sz w:val="24"/>
                <w:szCs w:val="24"/>
                <w:lang w:val="uk-UA"/>
              </w:rPr>
              <w:t>%</w:t>
            </w:r>
          </w:p>
        </w:tc>
        <w:tc>
          <w:tcPr>
            <w:tcW w:w="2500" w:type="dxa"/>
          </w:tcPr>
          <w:p w14:paraId="19F9A314" w14:textId="77777777" w:rsidR="00D532D8" w:rsidRPr="001F7B4D" w:rsidRDefault="00D532D8"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4 151,0</w:t>
            </w:r>
          </w:p>
        </w:tc>
        <w:tc>
          <w:tcPr>
            <w:tcW w:w="1666" w:type="dxa"/>
          </w:tcPr>
          <w:p w14:paraId="18F20910" w14:textId="77777777" w:rsidR="00D532D8" w:rsidRPr="001F7B4D" w:rsidRDefault="009C068F" w:rsidP="00D532D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8,7%</w:t>
            </w:r>
          </w:p>
        </w:tc>
      </w:tr>
      <w:tr w:rsidR="009C068F" w:rsidRPr="001F7B4D" w14:paraId="698255EC" w14:textId="77777777" w:rsidTr="00A5282E">
        <w:tc>
          <w:tcPr>
            <w:tcW w:w="2448" w:type="dxa"/>
          </w:tcPr>
          <w:p w14:paraId="2F113F5A" w14:textId="77777777" w:rsidR="008B0851" w:rsidRPr="001F7B4D" w:rsidRDefault="00DA68D4" w:rsidP="00A5282E">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з 01 січня 2029</w:t>
            </w:r>
            <w:r w:rsidR="008B0851" w:rsidRPr="001F7B4D">
              <w:rPr>
                <w:rFonts w:ascii="Times New Roman" w:hAnsi="Times New Roman"/>
                <w:sz w:val="24"/>
                <w:szCs w:val="24"/>
                <w:lang w:val="uk-UA"/>
              </w:rPr>
              <w:t xml:space="preserve"> року</w:t>
            </w:r>
          </w:p>
        </w:tc>
        <w:tc>
          <w:tcPr>
            <w:tcW w:w="1771" w:type="dxa"/>
          </w:tcPr>
          <w:p w14:paraId="43B83111" w14:textId="77777777" w:rsidR="008B0851" w:rsidRPr="001F7B4D" w:rsidRDefault="00D532D8" w:rsidP="002B6496">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11 114,0</w:t>
            </w:r>
          </w:p>
        </w:tc>
        <w:tc>
          <w:tcPr>
            <w:tcW w:w="1469" w:type="dxa"/>
          </w:tcPr>
          <w:p w14:paraId="0C3F3D0F" w14:textId="77777777" w:rsidR="008B0851" w:rsidRPr="001F7B4D" w:rsidRDefault="009C068F" w:rsidP="002B6496">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7,1%</w:t>
            </w:r>
          </w:p>
        </w:tc>
        <w:tc>
          <w:tcPr>
            <w:tcW w:w="2500" w:type="dxa"/>
          </w:tcPr>
          <w:p w14:paraId="711620CB" w14:textId="77777777" w:rsidR="008B0851" w:rsidRPr="001F7B4D" w:rsidRDefault="00D532D8" w:rsidP="002B6496">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4 446,0</w:t>
            </w:r>
          </w:p>
        </w:tc>
        <w:tc>
          <w:tcPr>
            <w:tcW w:w="1666" w:type="dxa"/>
          </w:tcPr>
          <w:p w14:paraId="78F4FC5C" w14:textId="77777777" w:rsidR="008B0851" w:rsidRPr="001F7B4D" w:rsidRDefault="009C068F" w:rsidP="002B6496">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7,1%</w:t>
            </w:r>
          </w:p>
        </w:tc>
      </w:tr>
    </w:tbl>
    <w:p w14:paraId="48272C5B" w14:textId="77777777" w:rsidR="005B6A06" w:rsidRPr="001F7B4D" w:rsidRDefault="005B6A06" w:rsidP="006D774D">
      <w:pPr>
        <w:spacing w:after="0" w:line="240" w:lineRule="auto"/>
        <w:ind w:firstLine="709"/>
        <w:jc w:val="both"/>
        <w:rPr>
          <w:rFonts w:ascii="Times New Roman" w:hAnsi="Times New Roman"/>
          <w:sz w:val="24"/>
          <w:szCs w:val="24"/>
          <w:lang w:val="uk-UA"/>
        </w:rPr>
      </w:pPr>
    </w:p>
    <w:p w14:paraId="21DD6EEF" w14:textId="77777777" w:rsidR="008B0851" w:rsidRPr="001F7B4D" w:rsidRDefault="008B0851" w:rsidP="006D774D">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Обсяги </w:t>
      </w:r>
      <w:r w:rsidRPr="001F7B4D">
        <w:rPr>
          <w:rFonts w:ascii="Times New Roman" w:hAnsi="Times New Roman"/>
          <w:b/>
          <w:sz w:val="24"/>
          <w:szCs w:val="24"/>
          <w:lang w:val="uk-UA"/>
        </w:rPr>
        <w:t>поточних видатків</w:t>
      </w:r>
      <w:r w:rsidRPr="001F7B4D">
        <w:rPr>
          <w:rFonts w:ascii="Times New Roman" w:hAnsi="Times New Roman"/>
          <w:sz w:val="24"/>
          <w:szCs w:val="24"/>
          <w:lang w:val="uk-UA"/>
        </w:rPr>
        <w:t xml:space="preserve"> на утримання установ (крім видатків на заробітну плат</w:t>
      </w:r>
      <w:r w:rsidR="004F77AF" w:rsidRPr="001F7B4D">
        <w:rPr>
          <w:rFonts w:ascii="Times New Roman" w:hAnsi="Times New Roman"/>
          <w:sz w:val="24"/>
          <w:szCs w:val="24"/>
          <w:lang w:val="uk-UA"/>
        </w:rPr>
        <w:t>у і оплату енергоносіїв) на 2027 – 2029</w:t>
      </w:r>
      <w:r w:rsidRPr="001F7B4D">
        <w:rPr>
          <w:rFonts w:ascii="Times New Roman" w:hAnsi="Times New Roman"/>
          <w:sz w:val="24"/>
          <w:szCs w:val="24"/>
          <w:lang w:val="uk-UA"/>
        </w:rPr>
        <w:t xml:space="preserve"> роки передбачені у мінімально необхідному обсязі з </w:t>
      </w:r>
      <w:r w:rsidR="00FC7109" w:rsidRPr="001F7B4D">
        <w:rPr>
          <w:rFonts w:ascii="Times New Roman" w:hAnsi="Times New Roman"/>
          <w:sz w:val="24"/>
          <w:szCs w:val="24"/>
          <w:lang w:val="uk-UA"/>
        </w:rPr>
        <w:t xml:space="preserve"> частковим </w:t>
      </w:r>
      <w:r w:rsidRPr="001F7B4D">
        <w:rPr>
          <w:rFonts w:ascii="Times New Roman" w:hAnsi="Times New Roman"/>
          <w:sz w:val="24"/>
          <w:szCs w:val="24"/>
          <w:lang w:val="uk-UA"/>
        </w:rPr>
        <w:t xml:space="preserve">врахуванням індексу споживчих цін на відповідні роки. Потребу у цих видатках розраховано, виходячи з режиму економії та раціонального використання </w:t>
      </w:r>
      <w:r w:rsidR="00D344A5" w:rsidRPr="001F7B4D">
        <w:rPr>
          <w:rFonts w:ascii="Times New Roman" w:hAnsi="Times New Roman"/>
          <w:sz w:val="24"/>
          <w:szCs w:val="24"/>
          <w:lang w:val="uk-UA"/>
        </w:rPr>
        <w:t xml:space="preserve">бюджетних </w:t>
      </w:r>
      <w:r w:rsidRPr="001F7B4D">
        <w:rPr>
          <w:rFonts w:ascii="Times New Roman" w:hAnsi="Times New Roman"/>
          <w:sz w:val="24"/>
          <w:szCs w:val="24"/>
          <w:lang w:val="uk-UA"/>
        </w:rPr>
        <w:t>коштів.</w:t>
      </w:r>
    </w:p>
    <w:p w14:paraId="46F5926D" w14:textId="697C3FE6" w:rsidR="008B0851" w:rsidRPr="001F7B4D" w:rsidRDefault="00D559E6" w:rsidP="006D774D">
      <w:pPr>
        <w:spacing w:after="0" w:line="240" w:lineRule="auto"/>
        <w:ind w:firstLine="709"/>
        <w:jc w:val="both"/>
        <w:rPr>
          <w:rFonts w:ascii="Times New Roman" w:hAnsi="Times New Roman"/>
          <w:bCs/>
          <w:iCs/>
          <w:sz w:val="24"/>
          <w:szCs w:val="24"/>
          <w:lang w:val="uk-UA"/>
        </w:rPr>
      </w:pPr>
      <w:r w:rsidRPr="001F7B4D">
        <w:rPr>
          <w:rFonts w:ascii="Times New Roman" w:hAnsi="Times New Roman"/>
          <w:sz w:val="24"/>
          <w:szCs w:val="24"/>
          <w:lang w:val="uk-UA"/>
        </w:rPr>
        <w:t xml:space="preserve">Загальні показники  </w:t>
      </w:r>
      <w:r w:rsidR="008B0851" w:rsidRPr="001F7B4D">
        <w:rPr>
          <w:rFonts w:ascii="Times New Roman" w:hAnsi="Times New Roman"/>
          <w:sz w:val="24"/>
          <w:szCs w:val="24"/>
          <w:lang w:val="uk-UA"/>
        </w:rPr>
        <w:t>бюджету Тернівського р</w:t>
      </w:r>
      <w:r w:rsidR="004F77AF" w:rsidRPr="001F7B4D">
        <w:rPr>
          <w:rFonts w:ascii="Times New Roman" w:hAnsi="Times New Roman"/>
          <w:sz w:val="24"/>
          <w:szCs w:val="24"/>
          <w:lang w:val="uk-UA"/>
        </w:rPr>
        <w:t>айону у місті Кривий Ріг на 2027-2029</w:t>
      </w:r>
      <w:r w:rsidR="008B0851" w:rsidRPr="001F7B4D">
        <w:rPr>
          <w:rFonts w:ascii="Times New Roman" w:hAnsi="Times New Roman"/>
          <w:sz w:val="24"/>
          <w:szCs w:val="24"/>
          <w:lang w:val="uk-UA"/>
        </w:rPr>
        <w:t xml:space="preserve"> роки прогнозується в обсягах </w:t>
      </w:r>
      <w:r w:rsidR="00DC0044" w:rsidRPr="001F7B4D">
        <w:rPr>
          <w:rFonts w:ascii="Times New Roman" w:hAnsi="Times New Roman"/>
          <w:sz w:val="24"/>
          <w:szCs w:val="24"/>
          <w:lang w:val="uk-UA"/>
        </w:rPr>
        <w:t>129 713 280</w:t>
      </w:r>
      <w:r w:rsidR="00D344A5" w:rsidRPr="001F7B4D">
        <w:rPr>
          <w:rFonts w:ascii="Times New Roman" w:hAnsi="Times New Roman"/>
          <w:sz w:val="24"/>
          <w:szCs w:val="24"/>
          <w:lang w:val="uk-UA"/>
        </w:rPr>
        <w:t>,0</w:t>
      </w:r>
      <w:r w:rsidR="008B0851" w:rsidRPr="001F7B4D">
        <w:rPr>
          <w:rFonts w:ascii="Times New Roman" w:hAnsi="Times New Roman"/>
          <w:sz w:val="24"/>
          <w:szCs w:val="24"/>
          <w:lang w:val="uk-UA"/>
        </w:rPr>
        <w:t xml:space="preserve"> грн., </w:t>
      </w:r>
      <w:r w:rsidR="00DC0044" w:rsidRPr="001F7B4D">
        <w:rPr>
          <w:rFonts w:ascii="Times New Roman" w:hAnsi="Times New Roman"/>
          <w:sz w:val="24"/>
          <w:szCs w:val="24"/>
          <w:lang w:val="uk-UA"/>
        </w:rPr>
        <w:t>151 572 900</w:t>
      </w:r>
      <w:r w:rsidR="00D344A5" w:rsidRPr="001F7B4D">
        <w:rPr>
          <w:rFonts w:ascii="Times New Roman" w:hAnsi="Times New Roman"/>
          <w:sz w:val="24"/>
          <w:szCs w:val="24"/>
          <w:lang w:val="uk-UA"/>
        </w:rPr>
        <w:t>,</w:t>
      </w:r>
      <w:r w:rsidR="008B0851" w:rsidRPr="001F7B4D">
        <w:rPr>
          <w:rFonts w:ascii="Times New Roman" w:hAnsi="Times New Roman"/>
          <w:sz w:val="24"/>
          <w:szCs w:val="24"/>
          <w:lang w:val="uk-UA"/>
        </w:rPr>
        <w:t xml:space="preserve">0 </w:t>
      </w:r>
      <w:proofErr w:type="spellStart"/>
      <w:r w:rsidR="008B0851" w:rsidRPr="001F7B4D">
        <w:rPr>
          <w:rFonts w:ascii="Times New Roman" w:hAnsi="Times New Roman"/>
          <w:sz w:val="24"/>
          <w:szCs w:val="24"/>
          <w:lang w:val="uk-UA"/>
        </w:rPr>
        <w:t>тис.грн</w:t>
      </w:r>
      <w:proofErr w:type="spellEnd"/>
      <w:r w:rsidR="008B0851" w:rsidRPr="001F7B4D">
        <w:rPr>
          <w:rFonts w:ascii="Times New Roman" w:hAnsi="Times New Roman"/>
          <w:sz w:val="24"/>
          <w:szCs w:val="24"/>
          <w:lang w:val="uk-UA"/>
        </w:rPr>
        <w:t xml:space="preserve">. та </w:t>
      </w:r>
      <w:r w:rsidR="00DC0044" w:rsidRPr="001F7B4D">
        <w:rPr>
          <w:rFonts w:ascii="Times New Roman" w:hAnsi="Times New Roman"/>
          <w:sz w:val="24"/>
          <w:szCs w:val="24"/>
          <w:lang w:val="uk-UA"/>
        </w:rPr>
        <w:t>159 583 300</w:t>
      </w:r>
      <w:r w:rsidR="00D344A5" w:rsidRPr="001F7B4D">
        <w:rPr>
          <w:rFonts w:ascii="Times New Roman" w:hAnsi="Times New Roman"/>
          <w:sz w:val="24"/>
          <w:szCs w:val="24"/>
          <w:lang w:val="uk-UA"/>
        </w:rPr>
        <w:t>,0</w:t>
      </w:r>
      <w:r w:rsidR="008B0851" w:rsidRPr="001F7B4D">
        <w:rPr>
          <w:rFonts w:ascii="Times New Roman" w:hAnsi="Times New Roman"/>
          <w:sz w:val="24"/>
          <w:szCs w:val="24"/>
          <w:lang w:val="uk-UA"/>
        </w:rPr>
        <w:t xml:space="preserve"> грн. відповідно </w:t>
      </w:r>
      <w:r w:rsidR="008B0851" w:rsidRPr="001F7B4D">
        <w:rPr>
          <w:rFonts w:ascii="Times New Roman" w:hAnsi="Times New Roman"/>
          <w:bCs/>
          <w:iCs/>
          <w:sz w:val="24"/>
          <w:szCs w:val="24"/>
          <w:lang w:val="uk-UA"/>
        </w:rPr>
        <w:t>(додат</w:t>
      </w:r>
      <w:r w:rsidR="00DC0044" w:rsidRPr="001F7B4D">
        <w:rPr>
          <w:rFonts w:ascii="Times New Roman" w:hAnsi="Times New Roman"/>
          <w:bCs/>
          <w:iCs/>
          <w:sz w:val="24"/>
          <w:szCs w:val="24"/>
          <w:lang w:val="uk-UA"/>
        </w:rPr>
        <w:t>ок 1 до Прогнозу бюджету на 2027-2029</w:t>
      </w:r>
      <w:r w:rsidR="008B0851" w:rsidRPr="001F7B4D">
        <w:rPr>
          <w:rFonts w:ascii="Times New Roman" w:hAnsi="Times New Roman"/>
          <w:bCs/>
          <w:iCs/>
          <w:sz w:val="24"/>
          <w:szCs w:val="24"/>
          <w:lang w:val="uk-UA"/>
        </w:rPr>
        <w:t xml:space="preserve"> роки).</w:t>
      </w:r>
    </w:p>
    <w:p w14:paraId="30CDA2C5" w14:textId="77777777" w:rsidR="008B4898" w:rsidRPr="001F7B4D" w:rsidRDefault="008B4898" w:rsidP="008B4898">
      <w:pPr>
        <w:spacing w:after="0" w:line="240" w:lineRule="auto"/>
        <w:ind w:firstLine="7088"/>
        <w:jc w:val="both"/>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1F595E08" w14:textId="77777777" w:rsidR="00D81C7B" w:rsidRPr="001F7B4D" w:rsidRDefault="00D81C7B" w:rsidP="008B4898">
      <w:pPr>
        <w:spacing w:after="0" w:line="240" w:lineRule="auto"/>
        <w:ind w:firstLine="7088"/>
        <w:jc w:val="both"/>
        <w:rPr>
          <w:rFonts w:ascii="Times New Roman" w:hAnsi="Times New Roman"/>
          <w:i/>
          <w:sz w:val="24"/>
          <w:szCs w:val="24"/>
          <w:lang w:val="uk-UA"/>
        </w:rPr>
      </w:pPr>
    </w:p>
    <w:p w14:paraId="55FF4400" w14:textId="77777777" w:rsidR="008B0851" w:rsidRPr="001F7B4D" w:rsidRDefault="008B0851" w:rsidP="00F40BA7">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З них: </w:t>
      </w:r>
    </w:p>
    <w:p w14:paraId="3CE09D20" w14:textId="77777777" w:rsidR="008B0851" w:rsidRPr="001F7B4D" w:rsidRDefault="008B0851" w:rsidP="00F40BA7">
      <w:pPr>
        <w:spacing w:after="0" w:line="240" w:lineRule="auto"/>
        <w:ind w:firstLine="709"/>
        <w:jc w:val="both"/>
        <w:rPr>
          <w:rFonts w:ascii="Times New Roman" w:hAnsi="Times New Roman"/>
          <w:bCs/>
          <w:i/>
          <w:iCs/>
          <w:sz w:val="24"/>
          <w:szCs w:val="24"/>
          <w:lang w:val="uk-UA"/>
        </w:rPr>
      </w:pPr>
      <w:r w:rsidRPr="001F7B4D">
        <w:rPr>
          <w:rFonts w:ascii="Times New Roman" w:hAnsi="Times New Roman"/>
          <w:bCs/>
          <w:i/>
          <w:iCs/>
          <w:sz w:val="24"/>
          <w:szCs w:val="24"/>
          <w:lang w:val="uk-UA"/>
        </w:rPr>
        <w:t>на 20</w:t>
      </w:r>
      <w:r w:rsidR="00DC0044" w:rsidRPr="001F7B4D">
        <w:rPr>
          <w:rFonts w:ascii="Times New Roman" w:hAnsi="Times New Roman"/>
          <w:bCs/>
          <w:i/>
          <w:iCs/>
          <w:sz w:val="24"/>
          <w:szCs w:val="24"/>
          <w:lang w:val="uk-UA"/>
        </w:rPr>
        <w:t>27</w:t>
      </w:r>
      <w:r w:rsidRPr="001F7B4D">
        <w:rPr>
          <w:rFonts w:ascii="Times New Roman" w:hAnsi="Times New Roman"/>
          <w:bCs/>
          <w:i/>
          <w:iCs/>
          <w:sz w:val="24"/>
          <w:szCs w:val="24"/>
          <w:lang w:val="uk-UA"/>
        </w:rPr>
        <w:t xml:space="preserve"> рік:</w:t>
      </w:r>
    </w:p>
    <w:p w14:paraId="0FF8A866" w14:textId="77777777" w:rsidR="008B0851" w:rsidRPr="001F7B4D" w:rsidRDefault="008B0851" w:rsidP="00F40BA7">
      <w:pPr>
        <w:spacing w:after="0" w:line="240" w:lineRule="auto"/>
        <w:ind w:firstLine="709"/>
        <w:jc w:val="both"/>
        <w:rPr>
          <w:rFonts w:ascii="Times New Roman" w:hAnsi="Times New Roman"/>
          <w:bCs/>
          <w:sz w:val="24"/>
          <w:szCs w:val="24"/>
          <w:lang w:val="uk-UA"/>
        </w:rPr>
      </w:pPr>
      <w:r w:rsidRPr="001F7B4D">
        <w:rPr>
          <w:rFonts w:ascii="Times New Roman" w:hAnsi="Times New Roman"/>
          <w:bCs/>
          <w:sz w:val="24"/>
          <w:szCs w:val="24"/>
          <w:lang w:val="uk-UA"/>
        </w:rPr>
        <w:t xml:space="preserve">доходи </w:t>
      </w:r>
      <w:r w:rsidR="00842CB6" w:rsidRPr="001F7B4D">
        <w:rPr>
          <w:rFonts w:ascii="Times New Roman" w:hAnsi="Times New Roman"/>
          <w:bCs/>
          <w:sz w:val="24"/>
          <w:szCs w:val="24"/>
          <w:lang w:val="uk-UA"/>
        </w:rPr>
        <w:t xml:space="preserve">та видатки </w:t>
      </w:r>
      <w:r w:rsidRPr="001F7B4D">
        <w:rPr>
          <w:rFonts w:ascii="Times New Roman" w:hAnsi="Times New Roman"/>
          <w:bCs/>
          <w:sz w:val="24"/>
          <w:szCs w:val="24"/>
          <w:lang w:val="uk-UA"/>
        </w:rPr>
        <w:t xml:space="preserve">місцевого бюджету в сумі </w:t>
      </w:r>
      <w:r w:rsidR="00E93CF4" w:rsidRPr="001F7B4D">
        <w:rPr>
          <w:rFonts w:ascii="Times New Roman" w:hAnsi="Times New Roman"/>
          <w:sz w:val="24"/>
          <w:szCs w:val="24"/>
          <w:lang w:val="uk-UA"/>
        </w:rPr>
        <w:t xml:space="preserve">129 713 280,0 </w:t>
      </w:r>
      <w:r w:rsidRPr="001F7B4D">
        <w:rPr>
          <w:rFonts w:ascii="Times New Roman" w:hAnsi="Times New Roman"/>
          <w:bCs/>
          <w:sz w:val="24"/>
          <w:szCs w:val="24"/>
          <w:lang w:val="uk-UA"/>
        </w:rPr>
        <w:t>гривень, у тому числі загальн</w:t>
      </w:r>
      <w:r w:rsidR="00F847C1" w:rsidRPr="001F7B4D">
        <w:rPr>
          <w:rFonts w:ascii="Times New Roman" w:hAnsi="Times New Roman"/>
          <w:bCs/>
          <w:sz w:val="24"/>
          <w:szCs w:val="24"/>
          <w:lang w:val="uk-UA"/>
        </w:rPr>
        <w:t xml:space="preserve">ий </w:t>
      </w:r>
      <w:r w:rsidRPr="001F7B4D">
        <w:rPr>
          <w:rFonts w:ascii="Times New Roman" w:hAnsi="Times New Roman"/>
          <w:bCs/>
          <w:sz w:val="24"/>
          <w:szCs w:val="24"/>
          <w:lang w:val="uk-UA"/>
        </w:rPr>
        <w:t xml:space="preserve">фонд місцевого бюджету – </w:t>
      </w:r>
      <w:r w:rsidR="00E93CF4" w:rsidRPr="001F7B4D">
        <w:rPr>
          <w:rFonts w:ascii="Times New Roman" w:hAnsi="Times New Roman"/>
          <w:bCs/>
          <w:sz w:val="24"/>
          <w:szCs w:val="24"/>
          <w:lang w:val="uk-UA"/>
        </w:rPr>
        <w:t>128 723 400</w:t>
      </w:r>
      <w:r w:rsidRPr="001F7B4D">
        <w:rPr>
          <w:rFonts w:ascii="Times New Roman" w:hAnsi="Times New Roman"/>
          <w:bCs/>
          <w:sz w:val="24"/>
          <w:szCs w:val="24"/>
          <w:lang w:val="uk-UA"/>
        </w:rPr>
        <w:t>,0 гривень та спеціальн</w:t>
      </w:r>
      <w:r w:rsidR="00AB6D54" w:rsidRPr="001F7B4D">
        <w:rPr>
          <w:rFonts w:ascii="Times New Roman" w:hAnsi="Times New Roman"/>
          <w:bCs/>
          <w:sz w:val="24"/>
          <w:szCs w:val="24"/>
          <w:lang w:val="uk-UA"/>
        </w:rPr>
        <w:t>ий</w:t>
      </w:r>
      <w:r w:rsidRPr="001F7B4D">
        <w:rPr>
          <w:rFonts w:ascii="Times New Roman" w:hAnsi="Times New Roman"/>
          <w:bCs/>
          <w:sz w:val="24"/>
          <w:szCs w:val="24"/>
          <w:lang w:val="uk-UA"/>
        </w:rPr>
        <w:t xml:space="preserve"> фонд місцевого бюджету – </w:t>
      </w:r>
      <w:r w:rsidR="00E93CF4" w:rsidRPr="001F7B4D">
        <w:rPr>
          <w:rFonts w:ascii="Times New Roman" w:hAnsi="Times New Roman"/>
          <w:bCs/>
          <w:sz w:val="24"/>
          <w:szCs w:val="24"/>
          <w:lang w:val="uk-UA"/>
        </w:rPr>
        <w:t>989 880,0</w:t>
      </w:r>
      <w:r w:rsidRPr="001F7B4D">
        <w:rPr>
          <w:rFonts w:ascii="Times New Roman" w:hAnsi="Times New Roman"/>
          <w:bCs/>
          <w:sz w:val="24"/>
          <w:szCs w:val="24"/>
          <w:lang w:val="uk-UA"/>
        </w:rPr>
        <w:t xml:space="preserve"> гривень;</w:t>
      </w:r>
    </w:p>
    <w:p w14:paraId="51610761" w14:textId="77777777" w:rsidR="008B0851" w:rsidRPr="001F7B4D" w:rsidRDefault="008B0851" w:rsidP="00F40BA7">
      <w:pPr>
        <w:spacing w:after="0" w:line="240" w:lineRule="auto"/>
        <w:ind w:firstLine="709"/>
        <w:jc w:val="both"/>
        <w:rPr>
          <w:rFonts w:ascii="Times New Roman" w:hAnsi="Times New Roman"/>
          <w:bCs/>
          <w:i/>
          <w:sz w:val="24"/>
          <w:szCs w:val="24"/>
          <w:lang w:val="uk-UA"/>
        </w:rPr>
      </w:pPr>
      <w:r w:rsidRPr="001F7B4D">
        <w:rPr>
          <w:rFonts w:ascii="Times New Roman" w:hAnsi="Times New Roman"/>
          <w:bCs/>
          <w:i/>
          <w:sz w:val="24"/>
          <w:szCs w:val="24"/>
          <w:lang w:val="uk-UA"/>
        </w:rPr>
        <w:t>на 202</w:t>
      </w:r>
      <w:r w:rsidR="00E93CF4" w:rsidRPr="001F7B4D">
        <w:rPr>
          <w:rFonts w:ascii="Times New Roman" w:hAnsi="Times New Roman"/>
          <w:bCs/>
          <w:i/>
          <w:sz w:val="24"/>
          <w:szCs w:val="24"/>
          <w:lang w:val="uk-UA"/>
        </w:rPr>
        <w:t>8</w:t>
      </w:r>
      <w:r w:rsidRPr="001F7B4D">
        <w:rPr>
          <w:rFonts w:ascii="Times New Roman" w:hAnsi="Times New Roman"/>
          <w:bCs/>
          <w:i/>
          <w:sz w:val="24"/>
          <w:szCs w:val="24"/>
          <w:lang w:val="uk-UA"/>
        </w:rPr>
        <w:t xml:space="preserve"> рік:</w:t>
      </w:r>
    </w:p>
    <w:p w14:paraId="1264E22B" w14:textId="77777777" w:rsidR="008B0851" w:rsidRPr="001F7B4D" w:rsidRDefault="008B0851" w:rsidP="00F40BA7">
      <w:pPr>
        <w:spacing w:after="0" w:line="240" w:lineRule="auto"/>
        <w:ind w:firstLine="709"/>
        <w:jc w:val="both"/>
        <w:rPr>
          <w:rFonts w:ascii="Times New Roman" w:hAnsi="Times New Roman"/>
          <w:bCs/>
          <w:sz w:val="24"/>
          <w:szCs w:val="24"/>
          <w:lang w:val="uk-UA"/>
        </w:rPr>
      </w:pPr>
      <w:r w:rsidRPr="001F7B4D">
        <w:rPr>
          <w:rFonts w:ascii="Times New Roman" w:hAnsi="Times New Roman"/>
          <w:bCs/>
          <w:sz w:val="24"/>
          <w:szCs w:val="24"/>
          <w:lang w:val="uk-UA"/>
        </w:rPr>
        <w:t>доходи</w:t>
      </w:r>
      <w:r w:rsidR="00842CB6" w:rsidRPr="001F7B4D">
        <w:rPr>
          <w:rFonts w:ascii="Times New Roman" w:hAnsi="Times New Roman"/>
          <w:bCs/>
          <w:sz w:val="24"/>
          <w:szCs w:val="24"/>
          <w:lang w:val="uk-UA"/>
        </w:rPr>
        <w:t xml:space="preserve"> та видатки</w:t>
      </w:r>
      <w:r w:rsidRPr="001F7B4D">
        <w:rPr>
          <w:rFonts w:ascii="Times New Roman" w:hAnsi="Times New Roman"/>
          <w:bCs/>
          <w:sz w:val="24"/>
          <w:szCs w:val="24"/>
          <w:lang w:val="uk-UA"/>
        </w:rPr>
        <w:t xml:space="preserve"> місцевого бюджету в сумі </w:t>
      </w:r>
      <w:r w:rsidR="00E93CF4" w:rsidRPr="001F7B4D">
        <w:rPr>
          <w:rFonts w:ascii="Times New Roman" w:hAnsi="Times New Roman"/>
          <w:sz w:val="24"/>
          <w:szCs w:val="24"/>
          <w:lang w:val="uk-UA"/>
        </w:rPr>
        <w:t xml:space="preserve">151 572 900,0 </w:t>
      </w:r>
      <w:r w:rsidRPr="001F7B4D">
        <w:rPr>
          <w:rFonts w:ascii="Times New Roman" w:hAnsi="Times New Roman"/>
          <w:bCs/>
          <w:sz w:val="24"/>
          <w:szCs w:val="24"/>
          <w:lang w:val="uk-UA"/>
        </w:rPr>
        <w:t>гривень, у тому числі загальн</w:t>
      </w:r>
      <w:r w:rsidR="00AB6D54" w:rsidRPr="001F7B4D">
        <w:rPr>
          <w:rFonts w:ascii="Times New Roman" w:hAnsi="Times New Roman"/>
          <w:bCs/>
          <w:sz w:val="24"/>
          <w:szCs w:val="24"/>
          <w:lang w:val="uk-UA"/>
        </w:rPr>
        <w:t>ий фонд</w:t>
      </w:r>
      <w:r w:rsidRPr="001F7B4D">
        <w:rPr>
          <w:rFonts w:ascii="Times New Roman" w:hAnsi="Times New Roman"/>
          <w:bCs/>
          <w:sz w:val="24"/>
          <w:szCs w:val="24"/>
          <w:lang w:val="uk-UA"/>
        </w:rPr>
        <w:t xml:space="preserve"> місцевого бюджету – </w:t>
      </w:r>
      <w:r w:rsidR="00E93CF4" w:rsidRPr="001F7B4D">
        <w:rPr>
          <w:rFonts w:ascii="Times New Roman" w:hAnsi="Times New Roman"/>
          <w:bCs/>
          <w:sz w:val="24"/>
          <w:szCs w:val="24"/>
          <w:lang w:val="uk-UA"/>
        </w:rPr>
        <w:t>150 583 000</w:t>
      </w:r>
      <w:r w:rsidRPr="001F7B4D">
        <w:rPr>
          <w:rFonts w:ascii="Times New Roman" w:hAnsi="Times New Roman"/>
          <w:bCs/>
          <w:sz w:val="24"/>
          <w:szCs w:val="24"/>
          <w:lang w:val="uk-UA"/>
        </w:rPr>
        <w:t>,0 гривень та спеціальн</w:t>
      </w:r>
      <w:r w:rsidR="00AB6D54" w:rsidRPr="001F7B4D">
        <w:rPr>
          <w:rFonts w:ascii="Times New Roman" w:hAnsi="Times New Roman"/>
          <w:bCs/>
          <w:sz w:val="24"/>
          <w:szCs w:val="24"/>
          <w:lang w:val="uk-UA"/>
        </w:rPr>
        <w:t>ий</w:t>
      </w:r>
      <w:r w:rsidRPr="001F7B4D">
        <w:rPr>
          <w:rFonts w:ascii="Times New Roman" w:hAnsi="Times New Roman"/>
          <w:bCs/>
          <w:sz w:val="24"/>
          <w:szCs w:val="24"/>
          <w:lang w:val="uk-UA"/>
        </w:rPr>
        <w:t xml:space="preserve"> фонд місцевого бюджету – </w:t>
      </w:r>
      <w:r w:rsidR="00E93CF4" w:rsidRPr="001F7B4D">
        <w:rPr>
          <w:rFonts w:ascii="Times New Roman" w:hAnsi="Times New Roman"/>
          <w:bCs/>
          <w:sz w:val="24"/>
          <w:szCs w:val="24"/>
          <w:lang w:val="uk-UA"/>
        </w:rPr>
        <w:t>989 900,0</w:t>
      </w:r>
      <w:r w:rsidRPr="001F7B4D">
        <w:rPr>
          <w:rFonts w:ascii="Times New Roman" w:hAnsi="Times New Roman"/>
          <w:bCs/>
          <w:sz w:val="24"/>
          <w:szCs w:val="24"/>
          <w:lang w:val="uk-UA"/>
        </w:rPr>
        <w:t xml:space="preserve"> гривень;</w:t>
      </w:r>
    </w:p>
    <w:p w14:paraId="43453B80" w14:textId="77777777" w:rsidR="008B0851" w:rsidRPr="001F7B4D" w:rsidRDefault="008B0851" w:rsidP="00F40BA7">
      <w:pPr>
        <w:spacing w:after="0" w:line="240" w:lineRule="auto"/>
        <w:ind w:firstLine="709"/>
        <w:jc w:val="both"/>
        <w:rPr>
          <w:rFonts w:ascii="Times New Roman" w:hAnsi="Times New Roman"/>
          <w:bCs/>
          <w:i/>
          <w:sz w:val="24"/>
          <w:szCs w:val="24"/>
          <w:lang w:val="uk-UA"/>
        </w:rPr>
      </w:pPr>
      <w:r w:rsidRPr="001F7B4D">
        <w:rPr>
          <w:rFonts w:ascii="Times New Roman" w:hAnsi="Times New Roman"/>
          <w:bCs/>
          <w:i/>
          <w:sz w:val="24"/>
          <w:szCs w:val="24"/>
          <w:lang w:val="uk-UA"/>
        </w:rPr>
        <w:t>на 202</w:t>
      </w:r>
      <w:r w:rsidR="00E93CF4" w:rsidRPr="001F7B4D">
        <w:rPr>
          <w:rFonts w:ascii="Times New Roman" w:hAnsi="Times New Roman"/>
          <w:bCs/>
          <w:i/>
          <w:sz w:val="24"/>
          <w:szCs w:val="24"/>
          <w:lang w:val="uk-UA"/>
        </w:rPr>
        <w:t>9</w:t>
      </w:r>
      <w:r w:rsidRPr="001F7B4D">
        <w:rPr>
          <w:rFonts w:ascii="Times New Roman" w:hAnsi="Times New Roman"/>
          <w:bCs/>
          <w:i/>
          <w:sz w:val="24"/>
          <w:szCs w:val="24"/>
          <w:lang w:val="uk-UA"/>
        </w:rPr>
        <w:t xml:space="preserve"> рік:</w:t>
      </w:r>
    </w:p>
    <w:p w14:paraId="520879F6" w14:textId="10880B2D" w:rsidR="00E93CF4" w:rsidRPr="001F7B4D" w:rsidRDefault="008B0851" w:rsidP="00F40BA7">
      <w:pPr>
        <w:spacing w:after="0" w:line="240" w:lineRule="auto"/>
        <w:ind w:firstLine="709"/>
        <w:jc w:val="both"/>
        <w:rPr>
          <w:rFonts w:ascii="Times New Roman" w:hAnsi="Times New Roman"/>
          <w:bCs/>
          <w:sz w:val="24"/>
          <w:szCs w:val="24"/>
          <w:lang w:val="uk-UA"/>
        </w:rPr>
      </w:pPr>
      <w:r w:rsidRPr="001F7B4D">
        <w:rPr>
          <w:rFonts w:ascii="Times New Roman" w:hAnsi="Times New Roman"/>
          <w:bCs/>
          <w:sz w:val="24"/>
          <w:szCs w:val="24"/>
          <w:lang w:val="uk-UA"/>
        </w:rPr>
        <w:t xml:space="preserve">доходи </w:t>
      </w:r>
      <w:r w:rsidR="00F847C1" w:rsidRPr="001F7B4D">
        <w:rPr>
          <w:rFonts w:ascii="Times New Roman" w:hAnsi="Times New Roman"/>
          <w:bCs/>
          <w:sz w:val="24"/>
          <w:szCs w:val="24"/>
          <w:lang w:val="uk-UA"/>
        </w:rPr>
        <w:t xml:space="preserve">та видатки </w:t>
      </w:r>
      <w:r w:rsidRPr="001F7B4D">
        <w:rPr>
          <w:rFonts w:ascii="Times New Roman" w:hAnsi="Times New Roman"/>
          <w:bCs/>
          <w:sz w:val="24"/>
          <w:szCs w:val="24"/>
          <w:lang w:val="uk-UA"/>
        </w:rPr>
        <w:t xml:space="preserve">місцевого бюджету в сумі </w:t>
      </w:r>
      <w:r w:rsidR="00E93CF4" w:rsidRPr="001F7B4D">
        <w:rPr>
          <w:rFonts w:ascii="Times New Roman" w:hAnsi="Times New Roman"/>
          <w:sz w:val="24"/>
          <w:szCs w:val="24"/>
          <w:lang w:val="uk-UA"/>
        </w:rPr>
        <w:t xml:space="preserve">159 583 300,0 </w:t>
      </w:r>
      <w:r w:rsidRPr="001F7B4D">
        <w:rPr>
          <w:rFonts w:ascii="Times New Roman" w:hAnsi="Times New Roman"/>
          <w:bCs/>
          <w:sz w:val="24"/>
          <w:szCs w:val="24"/>
          <w:lang w:val="uk-UA"/>
        </w:rPr>
        <w:t>гривень, у тому числі загальн</w:t>
      </w:r>
      <w:r w:rsidR="00AB6D54" w:rsidRPr="001F7B4D">
        <w:rPr>
          <w:rFonts w:ascii="Times New Roman" w:hAnsi="Times New Roman"/>
          <w:bCs/>
          <w:sz w:val="24"/>
          <w:szCs w:val="24"/>
          <w:lang w:val="uk-UA"/>
        </w:rPr>
        <w:t>ий фонд</w:t>
      </w:r>
      <w:r w:rsidRPr="001F7B4D">
        <w:rPr>
          <w:rFonts w:ascii="Times New Roman" w:hAnsi="Times New Roman"/>
          <w:bCs/>
          <w:sz w:val="24"/>
          <w:szCs w:val="24"/>
          <w:lang w:val="uk-UA"/>
        </w:rPr>
        <w:t xml:space="preserve"> місцевого бюджету – </w:t>
      </w:r>
      <w:r w:rsidR="00E93CF4" w:rsidRPr="001F7B4D">
        <w:rPr>
          <w:rFonts w:ascii="Times New Roman" w:hAnsi="Times New Roman"/>
          <w:bCs/>
          <w:sz w:val="24"/>
          <w:szCs w:val="24"/>
          <w:lang w:val="uk-UA"/>
        </w:rPr>
        <w:t>158 593 400</w:t>
      </w:r>
      <w:r w:rsidR="00842CB6" w:rsidRPr="001F7B4D">
        <w:rPr>
          <w:rFonts w:ascii="Times New Roman" w:hAnsi="Times New Roman"/>
          <w:bCs/>
          <w:sz w:val="24"/>
          <w:szCs w:val="24"/>
          <w:lang w:val="uk-UA"/>
        </w:rPr>
        <w:t>,</w:t>
      </w:r>
      <w:r w:rsidRPr="001F7B4D">
        <w:rPr>
          <w:rFonts w:ascii="Times New Roman" w:hAnsi="Times New Roman"/>
          <w:bCs/>
          <w:sz w:val="24"/>
          <w:szCs w:val="24"/>
          <w:lang w:val="uk-UA"/>
        </w:rPr>
        <w:t>0 гривень та спеціальн</w:t>
      </w:r>
      <w:r w:rsidR="00AB6D54" w:rsidRPr="001F7B4D">
        <w:rPr>
          <w:rFonts w:ascii="Times New Roman" w:hAnsi="Times New Roman"/>
          <w:bCs/>
          <w:sz w:val="24"/>
          <w:szCs w:val="24"/>
          <w:lang w:val="uk-UA"/>
        </w:rPr>
        <w:t>ий</w:t>
      </w:r>
      <w:r w:rsidRPr="001F7B4D">
        <w:rPr>
          <w:rFonts w:ascii="Times New Roman" w:hAnsi="Times New Roman"/>
          <w:bCs/>
          <w:sz w:val="24"/>
          <w:szCs w:val="24"/>
          <w:lang w:val="uk-UA"/>
        </w:rPr>
        <w:t xml:space="preserve"> фонд місцевого бюджету – </w:t>
      </w:r>
      <w:r w:rsidR="00E93CF4" w:rsidRPr="001F7B4D">
        <w:rPr>
          <w:rFonts w:ascii="Times New Roman" w:hAnsi="Times New Roman"/>
          <w:bCs/>
          <w:sz w:val="24"/>
          <w:szCs w:val="24"/>
          <w:lang w:val="uk-UA"/>
        </w:rPr>
        <w:t>989 900,0 гривень</w:t>
      </w:r>
      <w:r w:rsidR="00D559E6" w:rsidRPr="001F7B4D">
        <w:rPr>
          <w:rFonts w:ascii="Times New Roman" w:hAnsi="Times New Roman"/>
          <w:bCs/>
          <w:sz w:val="24"/>
          <w:szCs w:val="24"/>
          <w:lang w:val="uk-UA"/>
        </w:rPr>
        <w:t>.</w:t>
      </w:r>
    </w:p>
    <w:p w14:paraId="7A16F352" w14:textId="057B52AE" w:rsidR="00D559E6" w:rsidRPr="001F7B4D" w:rsidRDefault="00D559E6" w:rsidP="00D559E6">
      <w:pPr>
        <w:spacing w:after="0" w:line="240" w:lineRule="auto"/>
        <w:ind w:firstLine="709"/>
        <w:jc w:val="both"/>
        <w:rPr>
          <w:rFonts w:ascii="Times New Roman" w:hAnsi="Times New Roman"/>
          <w:bCs/>
          <w:sz w:val="24"/>
          <w:szCs w:val="24"/>
          <w:lang w:val="uk-UA"/>
        </w:rPr>
      </w:pPr>
      <w:r w:rsidRPr="001F7B4D">
        <w:rPr>
          <w:rFonts w:ascii="Times New Roman" w:hAnsi="Times New Roman"/>
          <w:bCs/>
          <w:sz w:val="24"/>
          <w:szCs w:val="24"/>
          <w:lang w:val="uk-UA"/>
        </w:rPr>
        <w:t>Темп росту видатків складає: 2027 до 2026</w:t>
      </w:r>
      <w:r w:rsidR="00A45797" w:rsidRPr="001F7B4D">
        <w:rPr>
          <w:rFonts w:ascii="Times New Roman" w:hAnsi="Times New Roman"/>
          <w:bCs/>
          <w:sz w:val="24"/>
          <w:szCs w:val="24"/>
          <w:lang w:val="uk-UA"/>
        </w:rPr>
        <w:t xml:space="preserve"> – 1.4</w:t>
      </w:r>
      <w:r w:rsidRPr="001F7B4D">
        <w:rPr>
          <w:rFonts w:ascii="Times New Roman" w:hAnsi="Times New Roman"/>
          <w:bCs/>
          <w:sz w:val="24"/>
          <w:szCs w:val="24"/>
          <w:lang w:val="uk-UA"/>
        </w:rPr>
        <w:t>%, 202</w:t>
      </w:r>
      <w:r w:rsidR="00A45797" w:rsidRPr="001F7B4D">
        <w:rPr>
          <w:rFonts w:ascii="Times New Roman" w:hAnsi="Times New Roman"/>
          <w:bCs/>
          <w:sz w:val="24"/>
          <w:szCs w:val="24"/>
          <w:lang w:val="uk-UA"/>
        </w:rPr>
        <w:t>8</w:t>
      </w:r>
      <w:r w:rsidRPr="001F7B4D">
        <w:rPr>
          <w:rFonts w:ascii="Times New Roman" w:hAnsi="Times New Roman"/>
          <w:bCs/>
          <w:sz w:val="24"/>
          <w:szCs w:val="24"/>
          <w:lang w:val="uk-UA"/>
        </w:rPr>
        <w:t xml:space="preserve"> до</w:t>
      </w:r>
      <w:r w:rsidR="00A45797" w:rsidRPr="001F7B4D">
        <w:rPr>
          <w:rFonts w:ascii="Times New Roman" w:hAnsi="Times New Roman"/>
          <w:bCs/>
          <w:sz w:val="24"/>
          <w:szCs w:val="24"/>
          <w:lang w:val="uk-UA"/>
        </w:rPr>
        <w:t xml:space="preserve"> </w:t>
      </w:r>
      <w:r w:rsidRPr="001F7B4D">
        <w:rPr>
          <w:rFonts w:ascii="Times New Roman" w:hAnsi="Times New Roman"/>
          <w:bCs/>
          <w:sz w:val="24"/>
          <w:szCs w:val="24"/>
          <w:lang w:val="uk-UA"/>
        </w:rPr>
        <w:t>202</w:t>
      </w:r>
      <w:r w:rsidR="00A45797" w:rsidRPr="001F7B4D">
        <w:rPr>
          <w:rFonts w:ascii="Times New Roman" w:hAnsi="Times New Roman"/>
          <w:bCs/>
          <w:sz w:val="24"/>
          <w:szCs w:val="24"/>
          <w:lang w:val="uk-UA"/>
        </w:rPr>
        <w:t>7</w:t>
      </w:r>
      <w:r w:rsidRPr="001F7B4D">
        <w:rPr>
          <w:rFonts w:ascii="Times New Roman" w:hAnsi="Times New Roman"/>
          <w:bCs/>
          <w:sz w:val="24"/>
          <w:szCs w:val="24"/>
          <w:lang w:val="uk-UA"/>
        </w:rPr>
        <w:t xml:space="preserve"> – </w:t>
      </w:r>
      <w:r w:rsidR="00A45797" w:rsidRPr="001F7B4D">
        <w:rPr>
          <w:rFonts w:ascii="Times New Roman" w:hAnsi="Times New Roman"/>
          <w:bCs/>
          <w:sz w:val="24"/>
          <w:szCs w:val="24"/>
          <w:lang w:val="uk-UA"/>
        </w:rPr>
        <w:t>17</w:t>
      </w:r>
      <w:r w:rsidRPr="001F7B4D">
        <w:rPr>
          <w:rFonts w:ascii="Times New Roman" w:hAnsi="Times New Roman"/>
          <w:bCs/>
          <w:sz w:val="24"/>
          <w:szCs w:val="24"/>
          <w:lang w:val="uk-UA"/>
        </w:rPr>
        <w:t>%, 202</w:t>
      </w:r>
      <w:r w:rsidR="00AB74E5" w:rsidRPr="001F7B4D">
        <w:rPr>
          <w:rFonts w:ascii="Times New Roman" w:hAnsi="Times New Roman"/>
          <w:bCs/>
          <w:sz w:val="24"/>
          <w:szCs w:val="24"/>
          <w:lang w:val="uk-UA"/>
        </w:rPr>
        <w:t>9</w:t>
      </w:r>
      <w:r w:rsidRPr="001F7B4D">
        <w:rPr>
          <w:rFonts w:ascii="Times New Roman" w:hAnsi="Times New Roman"/>
          <w:bCs/>
          <w:sz w:val="24"/>
          <w:szCs w:val="24"/>
          <w:lang w:val="uk-UA"/>
        </w:rPr>
        <w:t xml:space="preserve"> до 202</w:t>
      </w:r>
      <w:r w:rsidR="00AB74E5" w:rsidRPr="001F7B4D">
        <w:rPr>
          <w:rFonts w:ascii="Times New Roman" w:hAnsi="Times New Roman"/>
          <w:bCs/>
          <w:sz w:val="24"/>
          <w:szCs w:val="24"/>
          <w:lang w:val="uk-UA"/>
        </w:rPr>
        <w:t>8</w:t>
      </w:r>
      <w:r w:rsidRPr="001F7B4D">
        <w:rPr>
          <w:rFonts w:ascii="Times New Roman" w:hAnsi="Times New Roman"/>
          <w:bCs/>
          <w:sz w:val="24"/>
          <w:szCs w:val="24"/>
          <w:lang w:val="uk-UA"/>
        </w:rPr>
        <w:t xml:space="preserve"> – 5,</w:t>
      </w:r>
      <w:r w:rsidR="00215708" w:rsidRPr="001F7B4D">
        <w:rPr>
          <w:rFonts w:ascii="Times New Roman" w:hAnsi="Times New Roman"/>
          <w:bCs/>
          <w:sz w:val="24"/>
          <w:szCs w:val="24"/>
          <w:lang w:val="uk-UA"/>
        </w:rPr>
        <w:t>3</w:t>
      </w:r>
      <w:r w:rsidRPr="001F7B4D">
        <w:rPr>
          <w:rFonts w:ascii="Times New Roman" w:hAnsi="Times New Roman"/>
          <w:bCs/>
          <w:sz w:val="24"/>
          <w:szCs w:val="24"/>
          <w:lang w:val="uk-UA"/>
        </w:rPr>
        <w:t>%.</w:t>
      </w:r>
    </w:p>
    <w:p w14:paraId="2A3BB1C1" w14:textId="28436401" w:rsidR="008B0851" w:rsidRPr="001F7B4D" w:rsidRDefault="008B0851" w:rsidP="00E93CF4">
      <w:pPr>
        <w:spacing w:after="0" w:line="240" w:lineRule="auto"/>
        <w:ind w:firstLine="709"/>
        <w:jc w:val="both"/>
        <w:rPr>
          <w:rFonts w:ascii="Times New Roman" w:hAnsi="Times New Roman"/>
          <w:bCs/>
          <w:sz w:val="24"/>
          <w:szCs w:val="24"/>
          <w:lang w:val="uk-UA"/>
        </w:rPr>
      </w:pPr>
      <w:r w:rsidRPr="001F7B4D">
        <w:rPr>
          <w:rFonts w:ascii="Times New Roman" w:hAnsi="Times New Roman"/>
          <w:sz w:val="24"/>
          <w:szCs w:val="24"/>
          <w:lang w:val="uk-UA"/>
        </w:rPr>
        <w:t>У разі зміни соціальних стандартів показники видатково</w:t>
      </w:r>
      <w:r w:rsidR="00E93CF4" w:rsidRPr="001F7B4D">
        <w:rPr>
          <w:rFonts w:ascii="Times New Roman" w:hAnsi="Times New Roman"/>
          <w:sz w:val="24"/>
          <w:szCs w:val="24"/>
          <w:lang w:val="uk-UA"/>
        </w:rPr>
        <w:t>ї частини бюджету району на 2027-2029</w:t>
      </w:r>
      <w:r w:rsidR="00842CB6" w:rsidRPr="001F7B4D">
        <w:rPr>
          <w:rFonts w:ascii="Times New Roman" w:hAnsi="Times New Roman"/>
          <w:sz w:val="24"/>
          <w:szCs w:val="24"/>
          <w:lang w:val="uk-UA"/>
        </w:rPr>
        <w:t xml:space="preserve"> </w:t>
      </w:r>
      <w:r w:rsidR="00F0450E" w:rsidRPr="001F7B4D">
        <w:rPr>
          <w:rFonts w:ascii="Times New Roman" w:hAnsi="Times New Roman"/>
          <w:sz w:val="24"/>
          <w:szCs w:val="24"/>
          <w:lang w:val="uk-UA"/>
        </w:rPr>
        <w:t>роки буд</w:t>
      </w:r>
      <w:r w:rsidR="008B4898" w:rsidRPr="001F7B4D">
        <w:rPr>
          <w:rFonts w:ascii="Times New Roman" w:hAnsi="Times New Roman"/>
          <w:sz w:val="24"/>
          <w:szCs w:val="24"/>
          <w:lang w:val="uk-UA"/>
        </w:rPr>
        <w:t>е</w:t>
      </w:r>
      <w:r w:rsidR="00F0450E" w:rsidRPr="001F7B4D">
        <w:rPr>
          <w:rFonts w:ascii="Times New Roman" w:hAnsi="Times New Roman"/>
          <w:sz w:val="24"/>
          <w:szCs w:val="24"/>
          <w:lang w:val="uk-UA"/>
        </w:rPr>
        <w:t xml:space="preserve"> </w:t>
      </w:r>
      <w:r w:rsidR="008B4898" w:rsidRPr="001F7B4D">
        <w:rPr>
          <w:rFonts w:ascii="Times New Roman" w:hAnsi="Times New Roman"/>
          <w:sz w:val="24"/>
          <w:szCs w:val="24"/>
          <w:lang w:val="uk-UA"/>
        </w:rPr>
        <w:t>уточнено.</w:t>
      </w:r>
    </w:p>
    <w:p w14:paraId="4F1EF55B" w14:textId="77777777" w:rsidR="008B0851" w:rsidRPr="001F7B4D" w:rsidRDefault="008B0851" w:rsidP="00A5282E">
      <w:pPr>
        <w:spacing w:after="0" w:line="240" w:lineRule="auto"/>
        <w:jc w:val="both"/>
        <w:rPr>
          <w:rFonts w:ascii="Times New Roman" w:hAnsi="Times New Roman"/>
          <w:bCs/>
          <w:sz w:val="24"/>
          <w:szCs w:val="24"/>
          <w:lang w:val="uk-UA"/>
        </w:rPr>
      </w:pPr>
    </w:p>
    <w:p w14:paraId="71B77F65" w14:textId="77777777" w:rsidR="008B0851" w:rsidRPr="001F7B4D" w:rsidRDefault="005B6A06" w:rsidP="005B6A06">
      <w:pPr>
        <w:tabs>
          <w:tab w:val="left" w:pos="2775"/>
        </w:tabs>
        <w:spacing w:after="0" w:line="240" w:lineRule="auto"/>
        <w:rPr>
          <w:rFonts w:ascii="Times New Roman" w:hAnsi="Times New Roman"/>
          <w:b/>
          <w:i/>
          <w:sz w:val="24"/>
          <w:szCs w:val="24"/>
          <w:lang w:val="uk-UA"/>
        </w:rPr>
      </w:pPr>
      <w:r w:rsidRPr="001F7B4D">
        <w:rPr>
          <w:rFonts w:ascii="Times New Roman" w:hAnsi="Times New Roman"/>
          <w:b/>
          <w:i/>
          <w:sz w:val="24"/>
          <w:szCs w:val="24"/>
          <w:lang w:val="uk-UA"/>
        </w:rPr>
        <w:tab/>
      </w:r>
      <w:r w:rsidR="008B0851" w:rsidRPr="001F7B4D">
        <w:rPr>
          <w:rFonts w:ascii="Times New Roman" w:hAnsi="Times New Roman"/>
          <w:b/>
          <w:i/>
          <w:sz w:val="24"/>
          <w:szCs w:val="24"/>
          <w:lang w:val="uk-UA"/>
        </w:rPr>
        <w:t>ІV. Показники доходів бюджету району</w:t>
      </w:r>
    </w:p>
    <w:p w14:paraId="41143735" w14:textId="77777777" w:rsidR="00931E4C" w:rsidRPr="001F7B4D" w:rsidRDefault="00931E4C" w:rsidP="005B6A06">
      <w:pPr>
        <w:tabs>
          <w:tab w:val="left" w:pos="2775"/>
        </w:tabs>
        <w:spacing w:after="0" w:line="240" w:lineRule="auto"/>
        <w:rPr>
          <w:rFonts w:ascii="Times New Roman" w:hAnsi="Times New Roman"/>
          <w:b/>
          <w:i/>
          <w:sz w:val="24"/>
          <w:szCs w:val="24"/>
          <w:lang w:val="uk-UA"/>
        </w:rPr>
      </w:pPr>
    </w:p>
    <w:p w14:paraId="1804870D" w14:textId="75DCBDE8" w:rsidR="00931E4C" w:rsidRPr="001F7B4D" w:rsidRDefault="00931E4C" w:rsidP="00931E4C">
      <w:pPr>
        <w:tabs>
          <w:tab w:val="left" w:pos="2775"/>
        </w:tabs>
        <w:spacing w:after="0" w:line="240" w:lineRule="auto"/>
        <w:jc w:val="both"/>
        <w:rPr>
          <w:rFonts w:ascii="Times New Roman" w:hAnsi="Times New Roman"/>
          <w:bCs/>
          <w:iCs/>
          <w:sz w:val="24"/>
          <w:szCs w:val="24"/>
          <w:lang w:val="uk-UA"/>
        </w:rPr>
      </w:pPr>
      <w:r w:rsidRPr="001F7B4D">
        <w:rPr>
          <w:rFonts w:ascii="Times New Roman" w:hAnsi="Times New Roman"/>
          <w:b/>
          <w:i/>
          <w:sz w:val="24"/>
          <w:szCs w:val="24"/>
          <w:lang w:val="uk-UA"/>
        </w:rPr>
        <w:t xml:space="preserve">           </w:t>
      </w:r>
      <w:r w:rsidRPr="001F7B4D">
        <w:rPr>
          <w:rFonts w:ascii="Times New Roman" w:hAnsi="Times New Roman"/>
          <w:bCs/>
          <w:iCs/>
          <w:sz w:val="24"/>
          <w:szCs w:val="24"/>
          <w:lang w:val="uk-UA"/>
        </w:rPr>
        <w:t>Прогноз доходів бюджету району у  місті бюджету на 2027-2029 роки розроблено на підставі положень Бюджетного і Податкового кодексів України, нормативно-правових актів Криворізької міської ради про встановлення місцевих податків і зборів та інших законодавчих актів, рішення міської ради від 31.03.2016 №381 «Про обсяг і межі повноважень районних у місті рад та їх виконавчих органів», зі змінами, Прогнозних даних податкових органів міста, доведених департаментом фінансів виконкому Криворізької міської ради орієнтовних показників на 2027-2029 роки.</w:t>
      </w:r>
    </w:p>
    <w:p w14:paraId="37AC64E4" w14:textId="77777777" w:rsidR="00455AE6" w:rsidRPr="001F7B4D" w:rsidRDefault="00455AE6" w:rsidP="00545407">
      <w:pPr>
        <w:pStyle w:val="Default"/>
        <w:ind w:firstLine="708"/>
        <w:jc w:val="both"/>
        <w:rPr>
          <w:color w:val="auto"/>
        </w:rPr>
      </w:pPr>
      <w:r w:rsidRPr="001F7B4D">
        <w:rPr>
          <w:color w:val="auto"/>
        </w:rPr>
        <w:t>Показники доходів бюджету району у місті наведені у додатку 2 до Прогнозу бюджету Тернівського р</w:t>
      </w:r>
      <w:r w:rsidR="00263996" w:rsidRPr="001F7B4D">
        <w:rPr>
          <w:color w:val="auto"/>
        </w:rPr>
        <w:t>айону у місті Кривий Ріг на 2027-2029</w:t>
      </w:r>
      <w:r w:rsidRPr="001F7B4D">
        <w:rPr>
          <w:color w:val="auto"/>
        </w:rPr>
        <w:t xml:space="preserve"> роки:</w:t>
      </w:r>
    </w:p>
    <w:p w14:paraId="6BA748A1" w14:textId="77777777" w:rsidR="00455AE6" w:rsidRPr="001F7B4D" w:rsidRDefault="00455AE6" w:rsidP="00455AE6">
      <w:pPr>
        <w:pStyle w:val="Default"/>
        <w:ind w:firstLine="708"/>
        <w:rPr>
          <w:color w:val="auto"/>
          <w:sz w:val="16"/>
          <w:szCs w:val="16"/>
        </w:rPr>
      </w:pPr>
    </w:p>
    <w:p w14:paraId="0B9A4579" w14:textId="77777777" w:rsidR="00455AE6" w:rsidRPr="001F7B4D" w:rsidRDefault="00455AE6" w:rsidP="00455AE6">
      <w:pPr>
        <w:pStyle w:val="Default"/>
        <w:rPr>
          <w:color w:val="auto"/>
        </w:rPr>
      </w:pPr>
      <w:r w:rsidRPr="001F7B4D">
        <w:rPr>
          <w:b/>
          <w:bCs/>
          <w:color w:val="auto"/>
        </w:rPr>
        <w:t xml:space="preserve">Обсяг дохідної частини </w:t>
      </w:r>
      <w:r w:rsidRPr="001F7B4D">
        <w:rPr>
          <w:color w:val="auto"/>
        </w:rPr>
        <w:t xml:space="preserve">на </w:t>
      </w:r>
      <w:r w:rsidR="0011247E" w:rsidRPr="001F7B4D">
        <w:rPr>
          <w:b/>
          <w:bCs/>
          <w:color w:val="auto"/>
        </w:rPr>
        <w:t>2027</w:t>
      </w:r>
      <w:r w:rsidRPr="001F7B4D">
        <w:rPr>
          <w:b/>
          <w:bCs/>
          <w:color w:val="auto"/>
        </w:rPr>
        <w:t xml:space="preserve"> рік </w:t>
      </w:r>
      <w:r w:rsidRPr="001F7B4D">
        <w:rPr>
          <w:color w:val="auto"/>
        </w:rPr>
        <w:t xml:space="preserve">прогнозується у сумі </w:t>
      </w:r>
      <w:r w:rsidR="00CA71B9" w:rsidRPr="001F7B4D">
        <w:rPr>
          <w:b/>
          <w:bCs/>
          <w:color w:val="auto"/>
        </w:rPr>
        <w:t>129 713 280</w:t>
      </w:r>
      <w:r w:rsidRPr="001F7B4D">
        <w:rPr>
          <w:b/>
          <w:bCs/>
          <w:color w:val="auto"/>
        </w:rPr>
        <w:t xml:space="preserve">,0 </w:t>
      </w:r>
      <w:r w:rsidRPr="001F7B4D">
        <w:rPr>
          <w:color w:val="auto"/>
        </w:rPr>
        <w:t xml:space="preserve">грн., з них: </w:t>
      </w:r>
    </w:p>
    <w:p w14:paraId="3867E589" w14:textId="77777777" w:rsidR="00455AE6" w:rsidRPr="001F7B4D" w:rsidRDefault="00455AE6" w:rsidP="00455AE6">
      <w:pPr>
        <w:pStyle w:val="Default"/>
        <w:rPr>
          <w:color w:val="auto"/>
        </w:rPr>
      </w:pPr>
      <w:r w:rsidRPr="001F7B4D">
        <w:rPr>
          <w:b/>
          <w:bCs/>
          <w:color w:val="auto"/>
        </w:rPr>
        <w:t xml:space="preserve">доходи (без урахування міжбюджетних трансфертів) </w:t>
      </w:r>
      <w:r w:rsidRPr="001F7B4D">
        <w:rPr>
          <w:color w:val="auto"/>
        </w:rPr>
        <w:t xml:space="preserve">– </w:t>
      </w:r>
      <w:r w:rsidR="00CA71B9" w:rsidRPr="001F7B4D">
        <w:rPr>
          <w:b/>
          <w:bCs/>
          <w:color w:val="auto"/>
        </w:rPr>
        <w:t>64 323 900,00</w:t>
      </w:r>
      <w:r w:rsidRPr="001F7B4D">
        <w:rPr>
          <w:b/>
          <w:bCs/>
          <w:color w:val="auto"/>
        </w:rPr>
        <w:t xml:space="preserve"> грн.: </w:t>
      </w:r>
    </w:p>
    <w:p w14:paraId="04DD838D" w14:textId="77777777" w:rsidR="00455AE6" w:rsidRPr="001F7B4D" w:rsidRDefault="00455AE6" w:rsidP="00455AE6">
      <w:pPr>
        <w:pStyle w:val="Default"/>
        <w:rPr>
          <w:color w:val="auto"/>
        </w:rPr>
      </w:pPr>
      <w:r w:rsidRPr="001F7B4D">
        <w:rPr>
          <w:color w:val="auto"/>
        </w:rPr>
        <w:t xml:space="preserve">податкові надходження – </w:t>
      </w:r>
      <w:r w:rsidR="0011247E" w:rsidRPr="001F7B4D">
        <w:rPr>
          <w:color w:val="auto"/>
        </w:rPr>
        <w:t>63 823 500</w:t>
      </w:r>
      <w:r w:rsidRPr="001F7B4D">
        <w:rPr>
          <w:color w:val="auto"/>
        </w:rPr>
        <w:t xml:space="preserve">,0 грн.; </w:t>
      </w:r>
    </w:p>
    <w:p w14:paraId="410C7657" w14:textId="77777777" w:rsidR="00455AE6" w:rsidRPr="001F7B4D" w:rsidRDefault="00455AE6" w:rsidP="00455AE6">
      <w:pPr>
        <w:pStyle w:val="Default"/>
        <w:rPr>
          <w:color w:val="auto"/>
        </w:rPr>
      </w:pPr>
      <w:r w:rsidRPr="001F7B4D">
        <w:rPr>
          <w:color w:val="auto"/>
        </w:rPr>
        <w:t xml:space="preserve">неподаткові надходження – </w:t>
      </w:r>
      <w:r w:rsidR="00CA71B9" w:rsidRPr="001F7B4D">
        <w:rPr>
          <w:color w:val="auto"/>
        </w:rPr>
        <w:t>500 400</w:t>
      </w:r>
      <w:r w:rsidRPr="001F7B4D">
        <w:rPr>
          <w:color w:val="auto"/>
        </w:rPr>
        <w:t>,0 грн.</w:t>
      </w:r>
    </w:p>
    <w:p w14:paraId="1624B156" w14:textId="77777777" w:rsidR="00455AE6" w:rsidRPr="001F7B4D" w:rsidRDefault="00455AE6" w:rsidP="00455AE6">
      <w:pPr>
        <w:pStyle w:val="Default"/>
        <w:rPr>
          <w:color w:val="auto"/>
        </w:rPr>
      </w:pPr>
      <w:r w:rsidRPr="001F7B4D">
        <w:rPr>
          <w:b/>
          <w:bCs/>
          <w:color w:val="auto"/>
        </w:rPr>
        <w:t xml:space="preserve">Офіційні трансферти – </w:t>
      </w:r>
      <w:r w:rsidR="00CA71B9" w:rsidRPr="001F7B4D">
        <w:rPr>
          <w:b/>
          <w:bCs/>
          <w:color w:val="auto"/>
        </w:rPr>
        <w:t>64 399 500,</w:t>
      </w:r>
      <w:r w:rsidRPr="001F7B4D">
        <w:rPr>
          <w:b/>
          <w:bCs/>
          <w:color w:val="auto"/>
        </w:rPr>
        <w:t xml:space="preserve">0 </w:t>
      </w:r>
      <w:r w:rsidRPr="001F7B4D">
        <w:rPr>
          <w:color w:val="auto"/>
        </w:rPr>
        <w:t xml:space="preserve">грн. (інші дотації з місцевого бюджету); </w:t>
      </w:r>
    </w:p>
    <w:p w14:paraId="18B3FFE5" w14:textId="77777777" w:rsidR="00455AE6" w:rsidRPr="001F7B4D" w:rsidRDefault="00455AE6" w:rsidP="00455AE6">
      <w:pPr>
        <w:pStyle w:val="Default"/>
        <w:rPr>
          <w:b/>
          <w:color w:val="auto"/>
        </w:rPr>
      </w:pPr>
      <w:r w:rsidRPr="001F7B4D">
        <w:rPr>
          <w:b/>
          <w:color w:val="auto"/>
        </w:rPr>
        <w:t>Власні надходження бюджетних установ</w:t>
      </w:r>
      <w:r w:rsidRPr="001F7B4D">
        <w:rPr>
          <w:color w:val="auto"/>
        </w:rPr>
        <w:t xml:space="preserve"> (спеціальний фонд) – </w:t>
      </w:r>
      <w:r w:rsidR="00CA71B9" w:rsidRPr="001F7B4D">
        <w:rPr>
          <w:b/>
          <w:color w:val="auto"/>
        </w:rPr>
        <w:t>989 880</w:t>
      </w:r>
      <w:r w:rsidRPr="001F7B4D">
        <w:rPr>
          <w:b/>
          <w:color w:val="auto"/>
        </w:rPr>
        <w:t>,0 грн.</w:t>
      </w:r>
    </w:p>
    <w:p w14:paraId="4C6CAAE3" w14:textId="77777777" w:rsidR="00455AE6" w:rsidRPr="001F7B4D" w:rsidRDefault="00455AE6" w:rsidP="00455AE6">
      <w:pPr>
        <w:pStyle w:val="Default"/>
        <w:rPr>
          <w:b/>
          <w:bCs/>
          <w:color w:val="auto"/>
          <w:sz w:val="16"/>
          <w:szCs w:val="16"/>
        </w:rPr>
      </w:pPr>
    </w:p>
    <w:p w14:paraId="7FE4B73A" w14:textId="77777777" w:rsidR="00455AE6" w:rsidRPr="001F7B4D" w:rsidRDefault="00455AE6" w:rsidP="00455AE6">
      <w:pPr>
        <w:pStyle w:val="Default"/>
        <w:rPr>
          <w:color w:val="auto"/>
        </w:rPr>
      </w:pPr>
      <w:r w:rsidRPr="001F7B4D">
        <w:rPr>
          <w:b/>
          <w:bCs/>
          <w:color w:val="auto"/>
        </w:rPr>
        <w:t xml:space="preserve">Обсяг дохідної частини </w:t>
      </w:r>
      <w:r w:rsidRPr="001F7B4D">
        <w:rPr>
          <w:color w:val="auto"/>
        </w:rPr>
        <w:t xml:space="preserve">на </w:t>
      </w:r>
      <w:r w:rsidR="00CA71B9" w:rsidRPr="001F7B4D">
        <w:rPr>
          <w:b/>
          <w:bCs/>
          <w:color w:val="auto"/>
        </w:rPr>
        <w:t>2028</w:t>
      </w:r>
      <w:r w:rsidRPr="001F7B4D">
        <w:rPr>
          <w:b/>
          <w:bCs/>
          <w:color w:val="auto"/>
        </w:rPr>
        <w:t xml:space="preserve"> рік </w:t>
      </w:r>
      <w:r w:rsidRPr="001F7B4D">
        <w:rPr>
          <w:color w:val="auto"/>
        </w:rPr>
        <w:t xml:space="preserve">прогнозується у сумі </w:t>
      </w:r>
      <w:r w:rsidR="00CA71B9" w:rsidRPr="001F7B4D">
        <w:rPr>
          <w:b/>
          <w:bCs/>
          <w:color w:val="auto"/>
        </w:rPr>
        <w:t>151 572 900</w:t>
      </w:r>
      <w:r w:rsidRPr="001F7B4D">
        <w:rPr>
          <w:b/>
          <w:bCs/>
          <w:color w:val="auto"/>
        </w:rPr>
        <w:t xml:space="preserve">,0 </w:t>
      </w:r>
      <w:r w:rsidR="00CA71B9" w:rsidRPr="001F7B4D">
        <w:rPr>
          <w:color w:val="auto"/>
        </w:rPr>
        <w:t>грн., з них:</w:t>
      </w:r>
    </w:p>
    <w:p w14:paraId="04563A70" w14:textId="77777777" w:rsidR="00455AE6" w:rsidRPr="001F7B4D" w:rsidRDefault="00455AE6" w:rsidP="00455AE6">
      <w:pPr>
        <w:pStyle w:val="Default"/>
        <w:rPr>
          <w:color w:val="auto"/>
        </w:rPr>
      </w:pPr>
      <w:r w:rsidRPr="001F7B4D">
        <w:rPr>
          <w:b/>
          <w:bCs/>
          <w:color w:val="auto"/>
        </w:rPr>
        <w:t xml:space="preserve">доходи (без урахування міжбюджетних трансфертів) </w:t>
      </w:r>
      <w:r w:rsidRPr="001F7B4D">
        <w:rPr>
          <w:color w:val="auto"/>
        </w:rPr>
        <w:t xml:space="preserve">– </w:t>
      </w:r>
      <w:r w:rsidR="00CA71B9" w:rsidRPr="001F7B4D">
        <w:rPr>
          <w:b/>
          <w:bCs/>
          <w:color w:val="auto"/>
        </w:rPr>
        <w:t>75 290 400,0 грн.:</w:t>
      </w:r>
    </w:p>
    <w:p w14:paraId="7B0C92A8" w14:textId="77777777" w:rsidR="00455AE6" w:rsidRPr="001F7B4D" w:rsidRDefault="00455AE6" w:rsidP="00455AE6">
      <w:pPr>
        <w:pStyle w:val="Default"/>
        <w:rPr>
          <w:color w:val="auto"/>
        </w:rPr>
      </w:pPr>
      <w:r w:rsidRPr="001F7B4D">
        <w:rPr>
          <w:color w:val="auto"/>
        </w:rPr>
        <w:t xml:space="preserve">податкові надходження – </w:t>
      </w:r>
      <w:r w:rsidR="00CA71B9" w:rsidRPr="001F7B4D">
        <w:rPr>
          <w:color w:val="auto"/>
        </w:rPr>
        <w:t>74 785 000</w:t>
      </w:r>
      <w:r w:rsidRPr="001F7B4D">
        <w:rPr>
          <w:color w:val="auto"/>
        </w:rPr>
        <w:t xml:space="preserve">,0 грн.; </w:t>
      </w:r>
    </w:p>
    <w:p w14:paraId="2C632B2C" w14:textId="77777777" w:rsidR="00455AE6" w:rsidRPr="001F7B4D" w:rsidRDefault="00455AE6" w:rsidP="00455AE6">
      <w:pPr>
        <w:pStyle w:val="Default"/>
        <w:rPr>
          <w:color w:val="auto"/>
        </w:rPr>
      </w:pPr>
      <w:r w:rsidRPr="001F7B4D">
        <w:rPr>
          <w:color w:val="auto"/>
        </w:rPr>
        <w:t xml:space="preserve">неподаткові надходження – </w:t>
      </w:r>
      <w:r w:rsidR="00CA71B9" w:rsidRPr="001F7B4D">
        <w:rPr>
          <w:color w:val="auto"/>
        </w:rPr>
        <w:t>505 400</w:t>
      </w:r>
      <w:r w:rsidRPr="001F7B4D">
        <w:rPr>
          <w:color w:val="auto"/>
        </w:rPr>
        <w:t>,0 грн.</w:t>
      </w:r>
    </w:p>
    <w:p w14:paraId="737BFF70" w14:textId="77777777" w:rsidR="00455AE6" w:rsidRPr="001F7B4D" w:rsidRDefault="00455AE6" w:rsidP="00455AE6">
      <w:pPr>
        <w:pStyle w:val="Default"/>
        <w:rPr>
          <w:color w:val="auto"/>
        </w:rPr>
      </w:pPr>
      <w:r w:rsidRPr="001F7B4D">
        <w:rPr>
          <w:b/>
          <w:bCs/>
          <w:color w:val="auto"/>
        </w:rPr>
        <w:t xml:space="preserve">Офіційні трансферти – </w:t>
      </w:r>
      <w:r w:rsidR="00CA71B9" w:rsidRPr="001F7B4D">
        <w:rPr>
          <w:b/>
          <w:bCs/>
          <w:color w:val="auto"/>
        </w:rPr>
        <w:t xml:space="preserve">75 292 600,0 </w:t>
      </w:r>
      <w:r w:rsidRPr="001F7B4D">
        <w:rPr>
          <w:color w:val="auto"/>
        </w:rPr>
        <w:t xml:space="preserve">грн. (інші дотації з місцевого бюджету); </w:t>
      </w:r>
    </w:p>
    <w:p w14:paraId="77035E53" w14:textId="77777777" w:rsidR="00455AE6" w:rsidRPr="001F7B4D" w:rsidRDefault="00455AE6" w:rsidP="00455AE6">
      <w:pPr>
        <w:pStyle w:val="Default"/>
        <w:rPr>
          <w:b/>
          <w:color w:val="auto"/>
        </w:rPr>
      </w:pPr>
      <w:r w:rsidRPr="001F7B4D">
        <w:rPr>
          <w:b/>
          <w:color w:val="auto"/>
        </w:rPr>
        <w:t>Власні надходження бюджетних установ</w:t>
      </w:r>
      <w:r w:rsidRPr="001F7B4D">
        <w:rPr>
          <w:color w:val="auto"/>
        </w:rPr>
        <w:t xml:space="preserve"> (спеціальний фонд) – </w:t>
      </w:r>
      <w:r w:rsidR="00CA71B9" w:rsidRPr="001F7B4D">
        <w:rPr>
          <w:b/>
          <w:color w:val="auto"/>
        </w:rPr>
        <w:t>989 900</w:t>
      </w:r>
      <w:r w:rsidRPr="001F7B4D">
        <w:rPr>
          <w:b/>
          <w:color w:val="auto"/>
        </w:rPr>
        <w:t>,0 грн.</w:t>
      </w:r>
    </w:p>
    <w:p w14:paraId="5746930F" w14:textId="77777777" w:rsidR="00455AE6" w:rsidRPr="001F7B4D" w:rsidRDefault="00455AE6" w:rsidP="00455AE6">
      <w:pPr>
        <w:pStyle w:val="Default"/>
        <w:rPr>
          <w:b/>
          <w:bCs/>
          <w:color w:val="auto"/>
          <w:sz w:val="16"/>
          <w:szCs w:val="16"/>
        </w:rPr>
      </w:pPr>
    </w:p>
    <w:p w14:paraId="4984787F" w14:textId="77777777" w:rsidR="00455AE6" w:rsidRPr="001F7B4D" w:rsidRDefault="00455AE6" w:rsidP="00455AE6">
      <w:pPr>
        <w:pStyle w:val="Default"/>
        <w:rPr>
          <w:color w:val="auto"/>
        </w:rPr>
      </w:pPr>
      <w:r w:rsidRPr="001F7B4D">
        <w:rPr>
          <w:b/>
          <w:bCs/>
          <w:color w:val="auto"/>
        </w:rPr>
        <w:t xml:space="preserve">Обсяг дохідної частини </w:t>
      </w:r>
      <w:r w:rsidRPr="001F7B4D">
        <w:rPr>
          <w:color w:val="auto"/>
        </w:rPr>
        <w:t xml:space="preserve">на </w:t>
      </w:r>
      <w:r w:rsidR="00F0450E" w:rsidRPr="001F7B4D">
        <w:rPr>
          <w:b/>
          <w:bCs/>
          <w:color w:val="auto"/>
        </w:rPr>
        <w:t>2029</w:t>
      </w:r>
      <w:r w:rsidRPr="001F7B4D">
        <w:rPr>
          <w:b/>
          <w:bCs/>
          <w:color w:val="auto"/>
        </w:rPr>
        <w:t xml:space="preserve"> рік </w:t>
      </w:r>
      <w:r w:rsidRPr="001F7B4D">
        <w:rPr>
          <w:color w:val="auto"/>
        </w:rPr>
        <w:t xml:space="preserve">прогнозується у сумі </w:t>
      </w:r>
      <w:r w:rsidR="00E95E78" w:rsidRPr="001F7B4D">
        <w:rPr>
          <w:b/>
          <w:bCs/>
          <w:color w:val="auto"/>
        </w:rPr>
        <w:t>159 583 300,</w:t>
      </w:r>
      <w:r w:rsidRPr="001F7B4D">
        <w:rPr>
          <w:b/>
          <w:bCs/>
          <w:color w:val="auto"/>
        </w:rPr>
        <w:t xml:space="preserve">0 </w:t>
      </w:r>
      <w:r w:rsidRPr="001F7B4D">
        <w:rPr>
          <w:color w:val="auto"/>
        </w:rPr>
        <w:t xml:space="preserve">грн., з них: </w:t>
      </w:r>
    </w:p>
    <w:p w14:paraId="7A0F7600" w14:textId="77777777" w:rsidR="00455AE6" w:rsidRPr="001F7B4D" w:rsidRDefault="00455AE6" w:rsidP="00455AE6">
      <w:pPr>
        <w:pStyle w:val="Default"/>
        <w:rPr>
          <w:color w:val="auto"/>
        </w:rPr>
      </w:pPr>
      <w:r w:rsidRPr="001F7B4D">
        <w:rPr>
          <w:b/>
          <w:bCs/>
          <w:color w:val="auto"/>
        </w:rPr>
        <w:t xml:space="preserve">доходи (без урахування міжбюджетних трансфертів) </w:t>
      </w:r>
      <w:r w:rsidRPr="001F7B4D">
        <w:rPr>
          <w:color w:val="auto"/>
        </w:rPr>
        <w:t xml:space="preserve">– </w:t>
      </w:r>
      <w:r w:rsidR="00E95E78" w:rsidRPr="001F7B4D">
        <w:rPr>
          <w:b/>
          <w:bCs/>
          <w:color w:val="auto"/>
        </w:rPr>
        <w:t>79 292 400</w:t>
      </w:r>
      <w:r w:rsidRPr="001F7B4D">
        <w:rPr>
          <w:b/>
          <w:bCs/>
          <w:color w:val="auto"/>
        </w:rPr>
        <w:t xml:space="preserve">,0 грн.: </w:t>
      </w:r>
    </w:p>
    <w:p w14:paraId="3E2EE459" w14:textId="77777777" w:rsidR="00455AE6" w:rsidRPr="001F7B4D" w:rsidRDefault="00455AE6" w:rsidP="00455AE6">
      <w:pPr>
        <w:pStyle w:val="Default"/>
        <w:rPr>
          <w:color w:val="auto"/>
        </w:rPr>
      </w:pPr>
      <w:r w:rsidRPr="001F7B4D">
        <w:rPr>
          <w:color w:val="auto"/>
        </w:rPr>
        <w:t xml:space="preserve">податкові надходження – </w:t>
      </w:r>
      <w:r w:rsidR="00E95E78" w:rsidRPr="001F7B4D">
        <w:rPr>
          <w:color w:val="auto"/>
        </w:rPr>
        <w:t>78 787 000</w:t>
      </w:r>
      <w:r w:rsidRPr="001F7B4D">
        <w:rPr>
          <w:color w:val="auto"/>
        </w:rPr>
        <w:t xml:space="preserve">,0 грн.; </w:t>
      </w:r>
    </w:p>
    <w:p w14:paraId="27FAF809" w14:textId="77777777" w:rsidR="007F61BF" w:rsidRPr="001F7B4D" w:rsidRDefault="007F61BF" w:rsidP="007F61BF">
      <w:pPr>
        <w:pStyle w:val="Default"/>
        <w:rPr>
          <w:color w:val="auto"/>
        </w:rPr>
      </w:pPr>
      <w:r w:rsidRPr="001F7B4D">
        <w:rPr>
          <w:color w:val="auto"/>
        </w:rPr>
        <w:t xml:space="preserve">неподаткові надходження – </w:t>
      </w:r>
      <w:r w:rsidR="00CA71B9" w:rsidRPr="001F7B4D">
        <w:rPr>
          <w:color w:val="auto"/>
        </w:rPr>
        <w:t>505 400</w:t>
      </w:r>
      <w:r w:rsidRPr="001F7B4D">
        <w:rPr>
          <w:color w:val="auto"/>
        </w:rPr>
        <w:t>,0 грн.</w:t>
      </w:r>
    </w:p>
    <w:p w14:paraId="620A329B" w14:textId="77777777" w:rsidR="007F61BF" w:rsidRPr="001F7B4D" w:rsidRDefault="00CA71B9" w:rsidP="007F61BF">
      <w:pPr>
        <w:pStyle w:val="Default"/>
        <w:rPr>
          <w:color w:val="auto"/>
        </w:rPr>
      </w:pPr>
      <w:r w:rsidRPr="001F7B4D">
        <w:rPr>
          <w:b/>
          <w:bCs/>
          <w:color w:val="auto"/>
        </w:rPr>
        <w:t>Офіційні трансферти –</w:t>
      </w:r>
      <w:r w:rsidR="007F61BF" w:rsidRPr="001F7B4D">
        <w:rPr>
          <w:b/>
          <w:bCs/>
          <w:color w:val="auto"/>
        </w:rPr>
        <w:t xml:space="preserve"> </w:t>
      </w:r>
      <w:r w:rsidRPr="001F7B4D">
        <w:rPr>
          <w:b/>
          <w:bCs/>
          <w:color w:val="auto"/>
        </w:rPr>
        <w:t xml:space="preserve">79 301 000,0 </w:t>
      </w:r>
      <w:r w:rsidR="007F61BF" w:rsidRPr="001F7B4D">
        <w:rPr>
          <w:color w:val="auto"/>
        </w:rPr>
        <w:t xml:space="preserve">грн. (інші дотації з місцевого бюджету); </w:t>
      </w:r>
    </w:p>
    <w:p w14:paraId="3C444D22" w14:textId="77777777" w:rsidR="00CA71B9" w:rsidRPr="001F7B4D" w:rsidRDefault="00CA71B9" w:rsidP="00CA71B9">
      <w:pPr>
        <w:pStyle w:val="Default"/>
        <w:rPr>
          <w:b/>
          <w:color w:val="auto"/>
        </w:rPr>
      </w:pPr>
      <w:r w:rsidRPr="001F7B4D">
        <w:rPr>
          <w:b/>
          <w:color w:val="auto"/>
        </w:rPr>
        <w:t>Власні надходження бюджетних установ</w:t>
      </w:r>
      <w:r w:rsidRPr="001F7B4D">
        <w:rPr>
          <w:color w:val="auto"/>
        </w:rPr>
        <w:t xml:space="preserve"> (спеціальний фонд) – </w:t>
      </w:r>
      <w:r w:rsidRPr="001F7B4D">
        <w:rPr>
          <w:b/>
          <w:color w:val="auto"/>
        </w:rPr>
        <w:t>989 900,0 грн.</w:t>
      </w:r>
    </w:p>
    <w:p w14:paraId="3E0E9196" w14:textId="77777777" w:rsidR="00602298" w:rsidRPr="001F7B4D" w:rsidRDefault="00602298" w:rsidP="0011247E">
      <w:pPr>
        <w:pStyle w:val="Default"/>
        <w:ind w:firstLine="708"/>
        <w:jc w:val="both"/>
        <w:rPr>
          <w:color w:val="auto"/>
        </w:rPr>
      </w:pPr>
    </w:p>
    <w:p w14:paraId="6ED3FD77" w14:textId="77777777" w:rsidR="00602298" w:rsidRPr="001F7B4D" w:rsidRDefault="00602298" w:rsidP="00602298">
      <w:pPr>
        <w:spacing w:after="0" w:line="240" w:lineRule="auto"/>
        <w:ind w:firstLine="7088"/>
        <w:jc w:val="both"/>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1C371D4C" w14:textId="77777777" w:rsidR="00602298" w:rsidRPr="001F7B4D" w:rsidRDefault="00602298" w:rsidP="0011247E">
      <w:pPr>
        <w:pStyle w:val="Default"/>
        <w:ind w:firstLine="708"/>
        <w:jc w:val="both"/>
        <w:rPr>
          <w:color w:val="auto"/>
        </w:rPr>
      </w:pPr>
    </w:p>
    <w:p w14:paraId="234FEF9D" w14:textId="6C01CD8A" w:rsidR="0011247E" w:rsidRPr="001F7B4D" w:rsidRDefault="002E1E2D" w:rsidP="0011247E">
      <w:pPr>
        <w:pStyle w:val="Default"/>
        <w:ind w:firstLine="708"/>
        <w:jc w:val="both"/>
        <w:rPr>
          <w:color w:val="auto"/>
        </w:rPr>
      </w:pPr>
      <w:r w:rsidRPr="001F7B4D">
        <w:rPr>
          <w:color w:val="auto"/>
        </w:rPr>
        <w:t>При прогнозуванні обсягу доходів</w:t>
      </w:r>
      <w:r w:rsidR="0011247E" w:rsidRPr="001F7B4D">
        <w:rPr>
          <w:color w:val="auto"/>
        </w:rPr>
        <w:t xml:space="preserve"> бюджету району у місті на 2027-2029</w:t>
      </w:r>
      <w:r w:rsidRPr="001F7B4D">
        <w:rPr>
          <w:color w:val="auto"/>
        </w:rPr>
        <w:t xml:space="preserve"> роки враховано: </w:t>
      </w:r>
    </w:p>
    <w:p w14:paraId="4CA820D8" w14:textId="77777777" w:rsidR="0011247E" w:rsidRPr="001F7B4D" w:rsidRDefault="0012710C" w:rsidP="0011247E">
      <w:pPr>
        <w:pStyle w:val="Default"/>
        <w:ind w:firstLine="708"/>
        <w:jc w:val="both"/>
        <w:rPr>
          <w:color w:val="auto"/>
        </w:rPr>
      </w:pPr>
      <w:r w:rsidRPr="001F7B4D">
        <w:rPr>
          <w:color w:val="auto"/>
        </w:rPr>
        <w:t>норми податкового та бюджетного законодавства;</w:t>
      </w:r>
    </w:p>
    <w:p w14:paraId="6900CAE5" w14:textId="77777777" w:rsidR="0011247E" w:rsidRPr="001F7B4D" w:rsidRDefault="0012710C" w:rsidP="0011247E">
      <w:pPr>
        <w:pStyle w:val="Default"/>
        <w:ind w:firstLine="708"/>
        <w:jc w:val="both"/>
        <w:rPr>
          <w:color w:val="auto"/>
        </w:rPr>
      </w:pPr>
      <w:r w:rsidRPr="001F7B4D">
        <w:rPr>
          <w:color w:val="auto"/>
        </w:rPr>
        <w:t>прогнозні розрахунки Головного управління ДПС в Дніпро</w:t>
      </w:r>
      <w:r w:rsidR="0011247E" w:rsidRPr="001F7B4D">
        <w:rPr>
          <w:color w:val="auto"/>
        </w:rPr>
        <w:t>петровській області на 2027-2029</w:t>
      </w:r>
      <w:r w:rsidRPr="001F7B4D">
        <w:rPr>
          <w:color w:val="auto"/>
        </w:rPr>
        <w:t xml:space="preserve"> роки;</w:t>
      </w:r>
    </w:p>
    <w:p w14:paraId="5E749785" w14:textId="36449BF0" w:rsidR="0011247E" w:rsidRPr="001F7B4D" w:rsidRDefault="002E1E2D" w:rsidP="0011247E">
      <w:pPr>
        <w:pStyle w:val="Default"/>
        <w:ind w:firstLine="708"/>
        <w:jc w:val="both"/>
        <w:rPr>
          <w:color w:val="auto"/>
        </w:rPr>
      </w:pPr>
      <w:r w:rsidRPr="001F7B4D">
        <w:rPr>
          <w:color w:val="auto"/>
        </w:rPr>
        <w:t>фактичне виконання дохідної частини бюджету району у місті за результатами звітного періоду 202</w:t>
      </w:r>
      <w:r w:rsidR="00D81C7B" w:rsidRPr="001F7B4D">
        <w:rPr>
          <w:color w:val="auto"/>
        </w:rPr>
        <w:t>5</w:t>
      </w:r>
      <w:r w:rsidR="00545407" w:rsidRPr="001F7B4D">
        <w:rPr>
          <w:color w:val="auto"/>
        </w:rPr>
        <w:t xml:space="preserve"> </w:t>
      </w:r>
      <w:r w:rsidR="0011247E" w:rsidRPr="001F7B4D">
        <w:rPr>
          <w:color w:val="auto"/>
        </w:rPr>
        <w:t>року;</w:t>
      </w:r>
    </w:p>
    <w:p w14:paraId="39E5AB79" w14:textId="77777777" w:rsidR="0011247E" w:rsidRPr="001F7B4D" w:rsidRDefault="002E1E2D" w:rsidP="0011247E">
      <w:pPr>
        <w:pStyle w:val="Default"/>
        <w:ind w:firstLine="708"/>
        <w:jc w:val="both"/>
        <w:rPr>
          <w:color w:val="auto"/>
        </w:rPr>
      </w:pPr>
      <w:r w:rsidRPr="001F7B4D">
        <w:rPr>
          <w:color w:val="auto"/>
        </w:rPr>
        <w:t>фактичне виконання дохідної частини бюджету району у місті станом на 01.07.202</w:t>
      </w:r>
      <w:r w:rsidR="0011247E" w:rsidRPr="001F7B4D">
        <w:rPr>
          <w:color w:val="auto"/>
        </w:rPr>
        <w:t>6</w:t>
      </w:r>
      <w:r w:rsidR="00CC3185" w:rsidRPr="001F7B4D">
        <w:rPr>
          <w:color w:val="auto"/>
        </w:rPr>
        <w:t xml:space="preserve"> </w:t>
      </w:r>
      <w:r w:rsidR="0011247E" w:rsidRPr="001F7B4D">
        <w:rPr>
          <w:color w:val="auto"/>
        </w:rPr>
        <w:t>року;</w:t>
      </w:r>
    </w:p>
    <w:p w14:paraId="3AF018D9" w14:textId="77777777" w:rsidR="0011247E" w:rsidRPr="001F7B4D" w:rsidRDefault="002E1E2D" w:rsidP="0011247E">
      <w:pPr>
        <w:pStyle w:val="Default"/>
        <w:ind w:firstLine="708"/>
        <w:jc w:val="both"/>
        <w:rPr>
          <w:color w:val="auto"/>
        </w:rPr>
      </w:pPr>
      <w:r w:rsidRPr="001F7B4D">
        <w:rPr>
          <w:color w:val="auto"/>
        </w:rPr>
        <w:t>підвищення розміру посадового окладу (тарифної ставки) працівника I тарифного</w:t>
      </w:r>
      <w:r w:rsidR="0011247E" w:rsidRPr="001F7B4D">
        <w:rPr>
          <w:color w:val="auto"/>
        </w:rPr>
        <w:t xml:space="preserve"> розряду Єдиної тарифної сітки;</w:t>
      </w:r>
    </w:p>
    <w:p w14:paraId="27F61925" w14:textId="77777777" w:rsidR="0011247E" w:rsidRPr="001F7B4D" w:rsidRDefault="00EA674C" w:rsidP="0011247E">
      <w:pPr>
        <w:pStyle w:val="Default"/>
        <w:ind w:firstLine="708"/>
        <w:jc w:val="both"/>
        <w:rPr>
          <w:color w:val="auto"/>
        </w:rPr>
      </w:pPr>
      <w:r w:rsidRPr="001F7B4D">
        <w:rPr>
          <w:color w:val="auto"/>
        </w:rPr>
        <w:t>зростання індексу цін виробників промислової продукції.</w:t>
      </w:r>
    </w:p>
    <w:p w14:paraId="272F71E4" w14:textId="77777777" w:rsidR="0011247E" w:rsidRPr="001F7B4D" w:rsidRDefault="00EA674C" w:rsidP="0011247E">
      <w:pPr>
        <w:pStyle w:val="Default"/>
        <w:ind w:firstLine="708"/>
        <w:jc w:val="both"/>
        <w:rPr>
          <w:color w:val="auto"/>
        </w:rPr>
      </w:pPr>
      <w:r w:rsidRPr="001F7B4D">
        <w:rPr>
          <w:color w:val="auto"/>
        </w:rPr>
        <w:t>зростання мінімальної заробітної пла</w:t>
      </w:r>
      <w:r w:rsidR="007F61BF" w:rsidRPr="001F7B4D">
        <w:rPr>
          <w:color w:val="auto"/>
        </w:rPr>
        <w:t>ти на початок бюджетного року</w:t>
      </w:r>
      <w:r w:rsidRPr="001F7B4D">
        <w:rPr>
          <w:color w:val="auto"/>
        </w:rPr>
        <w:t>;</w:t>
      </w:r>
    </w:p>
    <w:p w14:paraId="6230FC50" w14:textId="77777777" w:rsidR="0012710C" w:rsidRPr="001F7B4D" w:rsidRDefault="00EA674C" w:rsidP="0011247E">
      <w:pPr>
        <w:pStyle w:val="Default"/>
        <w:ind w:firstLine="708"/>
        <w:jc w:val="both"/>
        <w:rPr>
          <w:color w:val="auto"/>
        </w:rPr>
      </w:pPr>
      <w:r w:rsidRPr="001F7B4D">
        <w:rPr>
          <w:color w:val="auto"/>
        </w:rPr>
        <w:t>зростання прожиткового</w:t>
      </w:r>
      <w:r w:rsidR="0073658A" w:rsidRPr="001F7B4D">
        <w:rPr>
          <w:color w:val="auto"/>
        </w:rPr>
        <w:t xml:space="preserve"> мінімуму для працездатних осіб</w:t>
      </w:r>
      <w:r w:rsidR="007F61BF" w:rsidRPr="001F7B4D">
        <w:rPr>
          <w:color w:val="auto"/>
        </w:rPr>
        <w:t>.</w:t>
      </w:r>
      <w:r w:rsidRPr="001F7B4D">
        <w:rPr>
          <w:color w:val="auto"/>
        </w:rPr>
        <w:t xml:space="preserve"> </w:t>
      </w:r>
    </w:p>
    <w:p w14:paraId="0C4C63A7" w14:textId="77777777" w:rsidR="008B0851" w:rsidRPr="001F7B4D" w:rsidRDefault="008B0851" w:rsidP="00242928">
      <w:pPr>
        <w:spacing w:after="0" w:line="240" w:lineRule="auto"/>
        <w:ind w:firstLine="709"/>
        <w:jc w:val="both"/>
        <w:rPr>
          <w:rFonts w:ascii="Times New Roman" w:hAnsi="Times New Roman"/>
          <w:sz w:val="16"/>
          <w:szCs w:val="16"/>
          <w:lang w:val="uk-UA"/>
        </w:rPr>
      </w:pPr>
    </w:p>
    <w:p w14:paraId="6997C84B" w14:textId="77777777" w:rsidR="008B0851" w:rsidRPr="001F7B4D" w:rsidRDefault="008B0851" w:rsidP="00242928">
      <w:pPr>
        <w:spacing w:after="0" w:line="240" w:lineRule="auto"/>
        <w:ind w:firstLine="709"/>
        <w:jc w:val="both"/>
        <w:rPr>
          <w:rFonts w:ascii="Times New Roman" w:hAnsi="Times New Roman"/>
          <w:b/>
          <w:sz w:val="24"/>
          <w:szCs w:val="24"/>
          <w:lang w:val="uk-UA"/>
        </w:rPr>
      </w:pPr>
      <w:r w:rsidRPr="001F7B4D">
        <w:rPr>
          <w:rFonts w:ascii="Times New Roman" w:hAnsi="Times New Roman"/>
          <w:sz w:val="24"/>
          <w:szCs w:val="24"/>
          <w:lang w:val="uk-UA"/>
        </w:rPr>
        <w:t>Прогноз показник</w:t>
      </w:r>
      <w:r w:rsidR="0011247E" w:rsidRPr="001F7B4D">
        <w:rPr>
          <w:rFonts w:ascii="Times New Roman" w:hAnsi="Times New Roman"/>
          <w:sz w:val="24"/>
          <w:szCs w:val="24"/>
          <w:lang w:val="uk-UA"/>
        </w:rPr>
        <w:t>ів доходів бюджету району у 2027-2029</w:t>
      </w:r>
      <w:r w:rsidR="00545407" w:rsidRPr="001F7B4D">
        <w:rPr>
          <w:rFonts w:ascii="Times New Roman" w:hAnsi="Times New Roman"/>
          <w:sz w:val="24"/>
          <w:szCs w:val="24"/>
          <w:lang w:val="uk-UA"/>
        </w:rPr>
        <w:t xml:space="preserve"> роках</w:t>
      </w:r>
      <w:r w:rsidRPr="001F7B4D">
        <w:rPr>
          <w:rFonts w:ascii="Times New Roman" w:hAnsi="Times New Roman"/>
          <w:sz w:val="24"/>
          <w:szCs w:val="24"/>
          <w:lang w:val="uk-UA"/>
        </w:rPr>
        <w:t xml:space="preserve"> складеться з таких видів податків (додаток 2 </w:t>
      </w:r>
      <w:r w:rsidR="0011247E" w:rsidRPr="001F7B4D">
        <w:rPr>
          <w:rFonts w:ascii="Times New Roman" w:hAnsi="Times New Roman"/>
          <w:bCs/>
          <w:iCs/>
          <w:sz w:val="24"/>
          <w:szCs w:val="24"/>
          <w:lang w:val="uk-UA"/>
        </w:rPr>
        <w:t>до Прогнозу бюджету на 2027</w:t>
      </w:r>
      <w:r w:rsidR="00842CB6" w:rsidRPr="001F7B4D">
        <w:rPr>
          <w:rFonts w:ascii="Times New Roman" w:hAnsi="Times New Roman"/>
          <w:bCs/>
          <w:iCs/>
          <w:sz w:val="24"/>
          <w:szCs w:val="24"/>
          <w:lang w:val="uk-UA"/>
        </w:rPr>
        <w:t>-202</w:t>
      </w:r>
      <w:r w:rsidR="0011247E" w:rsidRPr="001F7B4D">
        <w:rPr>
          <w:rFonts w:ascii="Times New Roman" w:hAnsi="Times New Roman"/>
          <w:bCs/>
          <w:iCs/>
          <w:sz w:val="24"/>
          <w:szCs w:val="24"/>
          <w:lang w:val="uk-UA"/>
        </w:rPr>
        <w:t>9</w:t>
      </w:r>
      <w:r w:rsidRPr="001F7B4D">
        <w:rPr>
          <w:rFonts w:ascii="Times New Roman" w:hAnsi="Times New Roman"/>
          <w:bCs/>
          <w:iCs/>
          <w:sz w:val="24"/>
          <w:szCs w:val="24"/>
          <w:lang w:val="uk-UA"/>
        </w:rPr>
        <w:t xml:space="preserve"> роки</w:t>
      </w:r>
      <w:r w:rsidRPr="001F7B4D">
        <w:rPr>
          <w:rFonts w:ascii="Times New Roman" w:hAnsi="Times New Roman"/>
          <w:sz w:val="24"/>
          <w:szCs w:val="24"/>
          <w:lang w:val="uk-UA"/>
        </w:rPr>
        <w:t>):</w:t>
      </w:r>
    </w:p>
    <w:p w14:paraId="7EEBE226"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рентної плати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r w:rsidR="007F61BF" w:rsidRPr="001F7B4D">
        <w:rPr>
          <w:rFonts w:ascii="Times New Roman" w:hAnsi="Times New Roman"/>
          <w:sz w:val="24"/>
          <w:szCs w:val="24"/>
          <w:lang w:val="uk-UA"/>
        </w:rPr>
        <w:t xml:space="preserve">- </w:t>
      </w:r>
      <w:r w:rsidR="0011247E" w:rsidRPr="001F7B4D">
        <w:rPr>
          <w:rFonts w:ascii="Times New Roman" w:hAnsi="Times New Roman"/>
          <w:sz w:val="24"/>
          <w:szCs w:val="24"/>
          <w:lang w:val="uk-UA"/>
        </w:rPr>
        <w:t>( 2027-2029</w:t>
      </w:r>
      <w:r w:rsidR="00842CB6" w:rsidRPr="001F7B4D">
        <w:rPr>
          <w:rFonts w:ascii="Times New Roman" w:hAnsi="Times New Roman"/>
          <w:sz w:val="24"/>
          <w:szCs w:val="24"/>
          <w:lang w:val="uk-UA"/>
        </w:rPr>
        <w:t xml:space="preserve"> роки 100%);</w:t>
      </w:r>
    </w:p>
    <w:p w14:paraId="3A4FC424"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податку на нерухоме майно, відмін</w:t>
      </w:r>
      <w:r w:rsidR="00842CB6" w:rsidRPr="001F7B4D">
        <w:rPr>
          <w:rFonts w:ascii="Times New Roman" w:hAnsi="Times New Roman"/>
          <w:sz w:val="24"/>
          <w:szCs w:val="24"/>
          <w:lang w:val="uk-UA"/>
        </w:rPr>
        <w:t>н</w:t>
      </w:r>
      <w:r w:rsidR="0070041F" w:rsidRPr="001F7B4D">
        <w:rPr>
          <w:rFonts w:ascii="Times New Roman" w:hAnsi="Times New Roman"/>
          <w:sz w:val="24"/>
          <w:szCs w:val="24"/>
          <w:lang w:val="uk-UA"/>
        </w:rPr>
        <w:t>ого від земельної ділянки (</w:t>
      </w:r>
      <w:r w:rsidR="00842CB6" w:rsidRPr="001F7B4D">
        <w:rPr>
          <w:rFonts w:ascii="Times New Roman" w:hAnsi="Times New Roman"/>
          <w:sz w:val="24"/>
          <w:szCs w:val="24"/>
          <w:lang w:val="uk-UA"/>
        </w:rPr>
        <w:t>2027, 2028</w:t>
      </w:r>
      <w:r w:rsidR="0070041F" w:rsidRPr="001F7B4D">
        <w:rPr>
          <w:rFonts w:ascii="Times New Roman" w:hAnsi="Times New Roman"/>
          <w:sz w:val="24"/>
          <w:szCs w:val="24"/>
          <w:lang w:val="uk-UA"/>
        </w:rPr>
        <w:t>,</w:t>
      </w:r>
      <w:r w:rsidR="0073658A" w:rsidRPr="001F7B4D">
        <w:rPr>
          <w:rFonts w:ascii="Times New Roman" w:hAnsi="Times New Roman"/>
          <w:sz w:val="24"/>
          <w:szCs w:val="24"/>
          <w:lang w:val="uk-UA"/>
        </w:rPr>
        <w:t xml:space="preserve"> </w:t>
      </w:r>
      <w:r w:rsidR="0070041F" w:rsidRPr="001F7B4D">
        <w:rPr>
          <w:rFonts w:ascii="Times New Roman" w:hAnsi="Times New Roman"/>
          <w:sz w:val="24"/>
          <w:szCs w:val="24"/>
          <w:lang w:val="uk-UA"/>
        </w:rPr>
        <w:t>2029</w:t>
      </w:r>
      <w:r w:rsidRPr="001F7B4D">
        <w:rPr>
          <w:rFonts w:ascii="Times New Roman" w:hAnsi="Times New Roman"/>
          <w:sz w:val="24"/>
          <w:szCs w:val="24"/>
          <w:lang w:val="uk-UA"/>
        </w:rPr>
        <w:t xml:space="preserve"> - 95%);</w:t>
      </w:r>
    </w:p>
    <w:p w14:paraId="21246821" w14:textId="77777777" w:rsidR="008B0851" w:rsidRPr="001F7B4D" w:rsidRDefault="0045734F"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єдиного податку (2027</w:t>
      </w:r>
      <w:r w:rsidR="008B0851" w:rsidRPr="001F7B4D">
        <w:rPr>
          <w:rFonts w:ascii="Times New Roman" w:hAnsi="Times New Roman"/>
          <w:sz w:val="24"/>
          <w:szCs w:val="24"/>
          <w:lang w:val="uk-UA"/>
        </w:rPr>
        <w:t xml:space="preserve"> – </w:t>
      </w:r>
      <w:r w:rsidRPr="001F7B4D">
        <w:rPr>
          <w:rFonts w:ascii="Times New Roman" w:hAnsi="Times New Roman"/>
          <w:sz w:val="24"/>
          <w:szCs w:val="24"/>
          <w:lang w:val="uk-UA"/>
        </w:rPr>
        <w:t>55,8%, 2028</w:t>
      </w:r>
      <w:r w:rsidR="008B0851" w:rsidRPr="001F7B4D">
        <w:rPr>
          <w:rFonts w:ascii="Times New Roman" w:hAnsi="Times New Roman"/>
          <w:sz w:val="24"/>
          <w:szCs w:val="24"/>
          <w:lang w:val="uk-UA"/>
        </w:rPr>
        <w:t xml:space="preserve"> – </w:t>
      </w:r>
      <w:r w:rsidRPr="001F7B4D">
        <w:rPr>
          <w:rFonts w:ascii="Times New Roman" w:hAnsi="Times New Roman"/>
          <w:sz w:val="24"/>
          <w:szCs w:val="24"/>
          <w:lang w:val="uk-UA"/>
        </w:rPr>
        <w:t>62,5</w:t>
      </w:r>
      <w:r w:rsidR="008B0851" w:rsidRPr="001F7B4D">
        <w:rPr>
          <w:rFonts w:ascii="Times New Roman" w:hAnsi="Times New Roman"/>
          <w:sz w:val="24"/>
          <w:szCs w:val="24"/>
          <w:lang w:val="uk-UA"/>
        </w:rPr>
        <w:t>%, 202</w:t>
      </w:r>
      <w:r w:rsidRPr="001F7B4D">
        <w:rPr>
          <w:rFonts w:ascii="Times New Roman" w:hAnsi="Times New Roman"/>
          <w:sz w:val="24"/>
          <w:szCs w:val="24"/>
          <w:lang w:val="uk-UA"/>
        </w:rPr>
        <w:t>9</w:t>
      </w:r>
      <w:r w:rsidR="008B0851" w:rsidRPr="001F7B4D">
        <w:rPr>
          <w:rFonts w:ascii="Times New Roman" w:hAnsi="Times New Roman"/>
          <w:sz w:val="24"/>
          <w:szCs w:val="24"/>
          <w:lang w:val="uk-UA"/>
        </w:rPr>
        <w:t xml:space="preserve"> </w:t>
      </w:r>
      <w:r w:rsidR="00842CB6" w:rsidRPr="001F7B4D">
        <w:rPr>
          <w:rFonts w:ascii="Times New Roman" w:hAnsi="Times New Roman"/>
          <w:sz w:val="24"/>
          <w:szCs w:val="24"/>
          <w:lang w:val="uk-UA"/>
        </w:rPr>
        <w:t>–</w:t>
      </w:r>
      <w:r w:rsidR="008B0851"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61,9 </w:t>
      </w:r>
      <w:r w:rsidR="008B0851" w:rsidRPr="001F7B4D">
        <w:rPr>
          <w:rFonts w:ascii="Times New Roman" w:hAnsi="Times New Roman"/>
          <w:sz w:val="24"/>
          <w:szCs w:val="24"/>
          <w:lang w:val="uk-UA"/>
        </w:rPr>
        <w:t>%);</w:t>
      </w:r>
    </w:p>
    <w:p w14:paraId="0CBB85AB" w14:textId="77777777" w:rsidR="008B0851" w:rsidRPr="001F7B4D" w:rsidRDefault="00842CB6"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w:t>
      </w:r>
      <w:r w:rsidR="0045734F" w:rsidRPr="001F7B4D">
        <w:rPr>
          <w:rFonts w:ascii="Times New Roman" w:hAnsi="Times New Roman"/>
          <w:sz w:val="24"/>
          <w:szCs w:val="24"/>
          <w:lang w:val="uk-UA"/>
        </w:rPr>
        <w:t xml:space="preserve"> адміністративних штрафів ( 2027-2029</w:t>
      </w:r>
      <w:r w:rsidRPr="001F7B4D">
        <w:rPr>
          <w:rFonts w:ascii="Times New Roman" w:hAnsi="Times New Roman"/>
          <w:sz w:val="24"/>
          <w:szCs w:val="24"/>
          <w:lang w:val="uk-UA"/>
        </w:rPr>
        <w:t xml:space="preserve"> роки 100%);</w:t>
      </w:r>
    </w:p>
    <w:p w14:paraId="1103B622" w14:textId="77777777" w:rsidR="00723E40" w:rsidRPr="001F7B4D" w:rsidRDefault="00842CB6" w:rsidP="00242928">
      <w:pPr>
        <w:spacing w:after="0" w:line="240" w:lineRule="auto"/>
        <w:ind w:firstLine="709"/>
        <w:jc w:val="both"/>
        <w:rPr>
          <w:lang w:val="uk-UA"/>
        </w:rPr>
      </w:pPr>
      <w:r w:rsidRPr="001F7B4D">
        <w:rPr>
          <w:rFonts w:ascii="Times New Roman" w:hAnsi="Times New Roman"/>
          <w:sz w:val="24"/>
          <w:szCs w:val="24"/>
          <w:lang w:val="uk-UA"/>
        </w:rPr>
        <w:t>- штрафних санкцій, що застосовуються відповідно до Зако</w:t>
      </w:r>
      <w:r w:rsidR="0073658A" w:rsidRPr="001F7B4D">
        <w:rPr>
          <w:rFonts w:ascii="Times New Roman" w:hAnsi="Times New Roman"/>
          <w:sz w:val="24"/>
          <w:szCs w:val="24"/>
          <w:lang w:val="uk-UA"/>
        </w:rPr>
        <w:t>ну України «</w:t>
      </w:r>
      <w:r w:rsidRPr="001F7B4D">
        <w:rPr>
          <w:rFonts w:ascii="Times New Roman" w:hAnsi="Times New Roman"/>
          <w:sz w:val="24"/>
          <w:szCs w:val="24"/>
          <w:lang w:val="uk-UA"/>
        </w:rPr>
        <w:t xml:space="preserve">Про державне регулювання виробництва і обігу спирту етилового, спиртових дистилятів, </w:t>
      </w:r>
      <w:proofErr w:type="spellStart"/>
      <w:r w:rsidRPr="001F7B4D">
        <w:rPr>
          <w:rFonts w:ascii="Times New Roman" w:hAnsi="Times New Roman"/>
          <w:sz w:val="24"/>
          <w:szCs w:val="24"/>
          <w:lang w:val="uk-UA"/>
        </w:rPr>
        <w:t>біоетанолу</w:t>
      </w:r>
      <w:proofErr w:type="spellEnd"/>
      <w:r w:rsidRPr="001F7B4D">
        <w:rPr>
          <w:rFonts w:ascii="Times New Roman" w:hAnsi="Times New Roman"/>
          <w:sz w:val="24"/>
          <w:szCs w:val="24"/>
          <w:lang w:val="uk-UA"/>
        </w:rPr>
        <w:t>, алкогольних напоїв, тютюнових виробів, тютюнової сировини, рідин, що використовуються в електронн</w:t>
      </w:r>
      <w:r w:rsidR="0073658A" w:rsidRPr="001F7B4D">
        <w:rPr>
          <w:rFonts w:ascii="Times New Roman" w:hAnsi="Times New Roman"/>
          <w:sz w:val="24"/>
          <w:szCs w:val="24"/>
          <w:lang w:val="uk-UA"/>
        </w:rPr>
        <w:t>их сигаретах, та пального»</w:t>
      </w:r>
      <w:r w:rsidR="0045734F" w:rsidRPr="001F7B4D">
        <w:rPr>
          <w:rFonts w:ascii="Times New Roman" w:hAnsi="Times New Roman"/>
          <w:sz w:val="24"/>
          <w:szCs w:val="24"/>
          <w:lang w:val="uk-UA"/>
        </w:rPr>
        <w:t xml:space="preserve"> (2027-2029</w:t>
      </w:r>
      <w:r w:rsidRPr="001F7B4D">
        <w:rPr>
          <w:rFonts w:ascii="Times New Roman" w:hAnsi="Times New Roman"/>
          <w:sz w:val="24"/>
          <w:szCs w:val="24"/>
          <w:lang w:val="uk-UA"/>
        </w:rPr>
        <w:t xml:space="preserve"> роки 100%);</w:t>
      </w:r>
      <w:r w:rsidR="00723E40" w:rsidRPr="001F7B4D">
        <w:rPr>
          <w:lang w:val="uk-UA"/>
        </w:rPr>
        <w:t xml:space="preserve"> </w:t>
      </w:r>
    </w:p>
    <w:p w14:paraId="566EF4FE"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інших надходжень, передбачених законодавством</w:t>
      </w:r>
      <w:r w:rsidR="00723E40" w:rsidRPr="001F7B4D">
        <w:rPr>
          <w:rFonts w:ascii="Times New Roman" w:hAnsi="Times New Roman"/>
          <w:sz w:val="24"/>
          <w:szCs w:val="24"/>
          <w:lang w:val="uk-UA"/>
        </w:rPr>
        <w:t xml:space="preserve"> ( 2027-2029</w:t>
      </w:r>
      <w:r w:rsidR="00C0375F" w:rsidRPr="001F7B4D">
        <w:rPr>
          <w:rFonts w:ascii="Times New Roman" w:hAnsi="Times New Roman"/>
          <w:sz w:val="24"/>
          <w:szCs w:val="24"/>
          <w:lang w:val="uk-UA"/>
        </w:rPr>
        <w:t xml:space="preserve"> роки 100%);</w:t>
      </w:r>
    </w:p>
    <w:p w14:paraId="79B9886A" w14:textId="77777777" w:rsidR="008B0851" w:rsidRPr="001F7B4D" w:rsidRDefault="00842CB6"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дотації з міського бюджету</w:t>
      </w:r>
      <w:r w:rsidR="00C269E7" w:rsidRPr="001F7B4D">
        <w:rPr>
          <w:rFonts w:ascii="Times New Roman" w:hAnsi="Times New Roman"/>
          <w:sz w:val="24"/>
          <w:szCs w:val="24"/>
          <w:lang w:val="uk-UA"/>
        </w:rPr>
        <w:t xml:space="preserve"> (2027</w:t>
      </w:r>
      <w:r w:rsidR="00C0375F" w:rsidRPr="001F7B4D">
        <w:rPr>
          <w:rFonts w:ascii="Times New Roman" w:hAnsi="Times New Roman"/>
          <w:sz w:val="24"/>
          <w:szCs w:val="24"/>
          <w:lang w:val="uk-UA"/>
        </w:rPr>
        <w:t xml:space="preserve"> рік – </w:t>
      </w:r>
      <w:r w:rsidR="00C269E7" w:rsidRPr="001F7B4D">
        <w:rPr>
          <w:rFonts w:ascii="Times New Roman" w:hAnsi="Times New Roman"/>
          <w:sz w:val="24"/>
          <w:szCs w:val="24"/>
          <w:lang w:val="uk-UA"/>
        </w:rPr>
        <w:t xml:space="preserve">64 399 500,0 грн., 2028 рік – 75 292 600,0 грн., 2029 рік – </w:t>
      </w:r>
      <w:r w:rsidR="007E31B6" w:rsidRPr="001F7B4D">
        <w:rPr>
          <w:rFonts w:ascii="Times New Roman" w:hAnsi="Times New Roman"/>
          <w:sz w:val="24"/>
          <w:szCs w:val="24"/>
          <w:lang w:val="uk-UA"/>
        </w:rPr>
        <w:t>79 301 000,</w:t>
      </w:r>
      <w:r w:rsidR="00C0375F" w:rsidRPr="001F7B4D">
        <w:rPr>
          <w:rFonts w:ascii="Times New Roman" w:hAnsi="Times New Roman"/>
          <w:sz w:val="24"/>
          <w:szCs w:val="24"/>
          <w:lang w:val="uk-UA"/>
        </w:rPr>
        <w:t>0 грн.)</w:t>
      </w:r>
      <w:r w:rsidRPr="001F7B4D">
        <w:rPr>
          <w:rFonts w:ascii="Times New Roman" w:hAnsi="Times New Roman"/>
          <w:sz w:val="24"/>
          <w:szCs w:val="24"/>
          <w:lang w:val="uk-UA"/>
        </w:rPr>
        <w:t>.</w:t>
      </w:r>
    </w:p>
    <w:p w14:paraId="590B92AA" w14:textId="77777777" w:rsidR="00D81C7B"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Джерелом доходної частини спеціального фонду бюджету району є надходження від плати за послуги, що надаються бюджетними установами згідно з їх основною діяльністю</w:t>
      </w:r>
      <w:r w:rsidR="00D81C7B" w:rsidRPr="001F7B4D">
        <w:rPr>
          <w:rFonts w:ascii="Times New Roman" w:hAnsi="Times New Roman"/>
          <w:sz w:val="24"/>
          <w:szCs w:val="24"/>
          <w:lang w:val="uk-UA"/>
        </w:rPr>
        <w:t xml:space="preserve"> та здачею в оренду приміщень</w:t>
      </w:r>
      <w:r w:rsidRPr="001F7B4D">
        <w:rPr>
          <w:rFonts w:ascii="Times New Roman" w:hAnsi="Times New Roman"/>
          <w:sz w:val="24"/>
          <w:szCs w:val="24"/>
          <w:lang w:val="uk-UA"/>
        </w:rPr>
        <w:t>.</w:t>
      </w:r>
      <w:r w:rsidR="00D81C7B"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w:t>
      </w:r>
      <w:r w:rsidR="00D81C7B" w:rsidRPr="001F7B4D">
        <w:rPr>
          <w:rFonts w:ascii="Times New Roman" w:hAnsi="Times New Roman"/>
          <w:sz w:val="24"/>
          <w:szCs w:val="24"/>
          <w:lang w:val="uk-UA"/>
        </w:rPr>
        <w:t xml:space="preserve">Власні надходження бюджетних установ Прогнозуються за даними головних розпорядників коштів </w:t>
      </w:r>
    </w:p>
    <w:p w14:paraId="31189A80" w14:textId="62C88AFE" w:rsidR="00DE20BA" w:rsidRPr="001F7B4D" w:rsidRDefault="00DE20BA" w:rsidP="0060229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У</w:t>
      </w:r>
      <w:r w:rsidR="0034539B" w:rsidRPr="001F7B4D">
        <w:rPr>
          <w:rFonts w:ascii="Times New Roman" w:hAnsi="Times New Roman"/>
          <w:sz w:val="24"/>
          <w:szCs w:val="24"/>
          <w:lang w:val="uk-UA"/>
        </w:rPr>
        <w:t xml:space="preserve"> 2027 році в порівнянні з 2026</w:t>
      </w:r>
      <w:r w:rsidR="004A4014" w:rsidRPr="001F7B4D">
        <w:rPr>
          <w:rFonts w:ascii="Times New Roman" w:hAnsi="Times New Roman"/>
          <w:sz w:val="24"/>
          <w:szCs w:val="24"/>
          <w:lang w:val="uk-UA"/>
        </w:rPr>
        <w:t xml:space="preserve"> роком доходи менші за рахунок надходжень тран</w:t>
      </w:r>
      <w:r w:rsidR="004A3F6B" w:rsidRPr="001F7B4D">
        <w:rPr>
          <w:rFonts w:ascii="Times New Roman" w:hAnsi="Times New Roman"/>
          <w:sz w:val="24"/>
          <w:szCs w:val="24"/>
          <w:lang w:val="uk-UA"/>
        </w:rPr>
        <w:t>сфе</w:t>
      </w:r>
      <w:r w:rsidR="004A4014" w:rsidRPr="001F7B4D">
        <w:rPr>
          <w:rFonts w:ascii="Times New Roman" w:hAnsi="Times New Roman"/>
          <w:sz w:val="24"/>
          <w:szCs w:val="24"/>
          <w:lang w:val="uk-UA"/>
        </w:rPr>
        <w:t>ртів з інших бюджетів та отриманих грантів та дарунків бюджетних установ</w:t>
      </w:r>
      <w:r w:rsidRPr="001F7B4D">
        <w:rPr>
          <w:rFonts w:ascii="Times New Roman" w:hAnsi="Times New Roman"/>
          <w:sz w:val="24"/>
          <w:szCs w:val="24"/>
          <w:lang w:val="uk-UA"/>
        </w:rPr>
        <w:t>.</w:t>
      </w:r>
    </w:p>
    <w:tbl>
      <w:tblPr>
        <w:tblW w:w="9923" w:type="dxa"/>
        <w:tblInd w:w="-34" w:type="dxa"/>
        <w:tblLook w:val="04A0" w:firstRow="1" w:lastRow="0" w:firstColumn="1" w:lastColumn="0" w:noHBand="0" w:noVBand="1"/>
      </w:tblPr>
      <w:tblGrid>
        <w:gridCol w:w="1468"/>
        <w:gridCol w:w="1161"/>
        <w:gridCol w:w="981"/>
        <w:gridCol w:w="566"/>
        <w:gridCol w:w="1266"/>
        <w:gridCol w:w="1071"/>
        <w:gridCol w:w="666"/>
        <w:gridCol w:w="1259"/>
        <w:gridCol w:w="7"/>
        <w:gridCol w:w="1066"/>
        <w:gridCol w:w="621"/>
      </w:tblGrid>
      <w:tr w:rsidR="00F06C1E" w:rsidRPr="001F7B4D" w14:paraId="314FE456" w14:textId="77777777" w:rsidTr="00760732">
        <w:trPr>
          <w:trHeight w:val="315"/>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7EBE31D" w14:textId="77777777" w:rsidR="001C0F7E" w:rsidRPr="001F7B4D" w:rsidRDefault="001C0F7E" w:rsidP="001C0F7E">
            <w:pPr>
              <w:spacing w:after="0" w:line="240" w:lineRule="auto"/>
              <w:jc w:val="center"/>
              <w:rPr>
                <w:rFonts w:ascii="Times New Roman" w:hAnsi="Times New Roman"/>
                <w:sz w:val="20"/>
                <w:szCs w:val="20"/>
                <w:lang w:val="uk-UA" w:eastAsia="uk-UA"/>
              </w:rPr>
            </w:pPr>
            <w:r w:rsidRPr="001F7B4D">
              <w:rPr>
                <w:rFonts w:ascii="Times New Roman" w:hAnsi="Times New Roman"/>
                <w:sz w:val="20"/>
                <w:szCs w:val="20"/>
                <w:lang w:val="uk-UA" w:eastAsia="uk-UA"/>
              </w:rPr>
              <w:t>Найменування показника</w:t>
            </w:r>
          </w:p>
        </w:tc>
        <w:tc>
          <w:tcPr>
            <w:tcW w:w="2693" w:type="dxa"/>
            <w:gridSpan w:val="3"/>
            <w:tcBorders>
              <w:top w:val="single" w:sz="4" w:space="0" w:color="auto"/>
              <w:left w:val="nil"/>
              <w:bottom w:val="single" w:sz="4" w:space="0" w:color="auto"/>
              <w:right w:val="single" w:sz="4" w:space="0" w:color="auto"/>
            </w:tcBorders>
            <w:noWrap/>
            <w:vAlign w:val="bottom"/>
            <w:hideMark/>
          </w:tcPr>
          <w:p w14:paraId="4F74955E" w14:textId="77777777" w:rsidR="001C0F7E" w:rsidRPr="001F7B4D" w:rsidRDefault="00DB36B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2027</w:t>
            </w:r>
          </w:p>
        </w:tc>
        <w:tc>
          <w:tcPr>
            <w:tcW w:w="2998" w:type="dxa"/>
            <w:gridSpan w:val="3"/>
            <w:tcBorders>
              <w:top w:val="single" w:sz="4" w:space="0" w:color="auto"/>
              <w:left w:val="nil"/>
              <w:bottom w:val="single" w:sz="4" w:space="0" w:color="auto"/>
              <w:right w:val="single" w:sz="4" w:space="0" w:color="auto"/>
            </w:tcBorders>
            <w:noWrap/>
            <w:vAlign w:val="bottom"/>
            <w:hideMark/>
          </w:tcPr>
          <w:p w14:paraId="46931C14" w14:textId="77777777" w:rsidR="001C0F7E" w:rsidRPr="001F7B4D" w:rsidRDefault="00DB36B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2028</w:t>
            </w:r>
          </w:p>
        </w:tc>
        <w:tc>
          <w:tcPr>
            <w:tcW w:w="2764" w:type="dxa"/>
            <w:gridSpan w:val="4"/>
            <w:tcBorders>
              <w:top w:val="single" w:sz="4" w:space="0" w:color="auto"/>
              <w:left w:val="nil"/>
              <w:bottom w:val="single" w:sz="4" w:space="0" w:color="auto"/>
              <w:right w:val="single" w:sz="4" w:space="0" w:color="auto"/>
            </w:tcBorders>
            <w:noWrap/>
            <w:vAlign w:val="bottom"/>
            <w:hideMark/>
          </w:tcPr>
          <w:p w14:paraId="14A8F872" w14:textId="77777777" w:rsidR="001C0F7E" w:rsidRPr="001F7B4D" w:rsidRDefault="00DB36B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2029</w:t>
            </w:r>
          </w:p>
        </w:tc>
      </w:tr>
      <w:tr w:rsidR="00F06C1E" w:rsidRPr="001F7B4D" w14:paraId="02FFBE64" w14:textId="77777777" w:rsidTr="00760732">
        <w:trPr>
          <w:trHeight w:val="1005"/>
        </w:trPr>
        <w:tc>
          <w:tcPr>
            <w:tcW w:w="1468" w:type="dxa"/>
            <w:vMerge/>
            <w:tcBorders>
              <w:top w:val="single" w:sz="4" w:space="0" w:color="auto"/>
              <w:left w:val="single" w:sz="4" w:space="0" w:color="auto"/>
              <w:bottom w:val="single" w:sz="4" w:space="0" w:color="auto"/>
              <w:right w:val="single" w:sz="4" w:space="0" w:color="auto"/>
            </w:tcBorders>
            <w:vAlign w:val="center"/>
            <w:hideMark/>
          </w:tcPr>
          <w:p w14:paraId="60F7968D" w14:textId="77777777" w:rsidR="001C0F7E" w:rsidRPr="001F7B4D" w:rsidRDefault="001C0F7E" w:rsidP="001C0F7E">
            <w:pPr>
              <w:spacing w:after="0" w:line="240" w:lineRule="auto"/>
              <w:rPr>
                <w:rFonts w:ascii="Times New Roman" w:hAnsi="Times New Roman"/>
                <w:lang w:val="uk-UA" w:eastAsia="uk-UA"/>
              </w:rPr>
            </w:pPr>
          </w:p>
        </w:tc>
        <w:tc>
          <w:tcPr>
            <w:tcW w:w="1161" w:type="dxa"/>
            <w:vMerge w:val="restart"/>
            <w:tcBorders>
              <w:top w:val="nil"/>
              <w:left w:val="single" w:sz="4" w:space="0" w:color="auto"/>
              <w:bottom w:val="single" w:sz="4" w:space="0" w:color="auto"/>
              <w:right w:val="single" w:sz="4" w:space="0" w:color="auto"/>
            </w:tcBorders>
            <w:noWrap/>
            <w:vAlign w:val="center"/>
            <w:hideMark/>
          </w:tcPr>
          <w:p w14:paraId="15577ADD" w14:textId="77777777" w:rsidR="001C0F7E" w:rsidRPr="001F7B4D" w:rsidRDefault="001C0F7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прогноз</w:t>
            </w:r>
          </w:p>
        </w:tc>
        <w:tc>
          <w:tcPr>
            <w:tcW w:w="1532" w:type="dxa"/>
            <w:gridSpan w:val="2"/>
            <w:tcBorders>
              <w:top w:val="single" w:sz="4" w:space="0" w:color="auto"/>
              <w:left w:val="nil"/>
              <w:bottom w:val="single" w:sz="4" w:space="0" w:color="auto"/>
              <w:right w:val="single" w:sz="4" w:space="0" w:color="auto"/>
            </w:tcBorders>
            <w:vAlign w:val="center"/>
            <w:hideMark/>
          </w:tcPr>
          <w:p w14:paraId="58112961" w14:textId="77777777" w:rsidR="001C0F7E" w:rsidRPr="001F7B4D" w:rsidRDefault="001C0F7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Відхилення до попереднього року</w:t>
            </w:r>
          </w:p>
        </w:tc>
        <w:tc>
          <w:tcPr>
            <w:tcW w:w="1266" w:type="dxa"/>
            <w:vMerge w:val="restart"/>
            <w:tcBorders>
              <w:top w:val="nil"/>
              <w:left w:val="single" w:sz="4" w:space="0" w:color="auto"/>
              <w:bottom w:val="single" w:sz="4" w:space="0" w:color="auto"/>
              <w:right w:val="single" w:sz="4" w:space="0" w:color="auto"/>
            </w:tcBorders>
            <w:noWrap/>
            <w:vAlign w:val="center"/>
            <w:hideMark/>
          </w:tcPr>
          <w:p w14:paraId="256D57D0" w14:textId="77777777" w:rsidR="001C0F7E" w:rsidRPr="001F7B4D" w:rsidRDefault="001C0F7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прогноз</w:t>
            </w:r>
          </w:p>
        </w:tc>
        <w:tc>
          <w:tcPr>
            <w:tcW w:w="1732" w:type="dxa"/>
            <w:gridSpan w:val="2"/>
            <w:tcBorders>
              <w:top w:val="single" w:sz="4" w:space="0" w:color="auto"/>
              <w:left w:val="nil"/>
              <w:bottom w:val="single" w:sz="4" w:space="0" w:color="auto"/>
              <w:right w:val="single" w:sz="4" w:space="0" w:color="auto"/>
            </w:tcBorders>
            <w:vAlign w:val="center"/>
            <w:hideMark/>
          </w:tcPr>
          <w:p w14:paraId="6ECE9DC7" w14:textId="77777777" w:rsidR="001C0F7E" w:rsidRPr="001F7B4D" w:rsidRDefault="001C0F7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Відхилення до попереднього року</w:t>
            </w:r>
          </w:p>
        </w:tc>
        <w:tc>
          <w:tcPr>
            <w:tcW w:w="1259" w:type="dxa"/>
            <w:tcBorders>
              <w:top w:val="nil"/>
              <w:left w:val="single" w:sz="4" w:space="0" w:color="auto"/>
              <w:bottom w:val="single" w:sz="4" w:space="0" w:color="auto"/>
              <w:right w:val="single" w:sz="4" w:space="0" w:color="auto"/>
            </w:tcBorders>
            <w:noWrap/>
            <w:vAlign w:val="center"/>
            <w:hideMark/>
          </w:tcPr>
          <w:p w14:paraId="0787C59F" w14:textId="77777777" w:rsidR="001C0F7E" w:rsidRPr="001F7B4D" w:rsidRDefault="001C0F7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прогноз</w:t>
            </w:r>
          </w:p>
        </w:tc>
        <w:tc>
          <w:tcPr>
            <w:tcW w:w="1505" w:type="dxa"/>
            <w:gridSpan w:val="3"/>
            <w:tcBorders>
              <w:top w:val="single" w:sz="4" w:space="0" w:color="auto"/>
              <w:left w:val="nil"/>
              <w:bottom w:val="single" w:sz="4" w:space="0" w:color="auto"/>
              <w:right w:val="single" w:sz="4" w:space="0" w:color="auto"/>
            </w:tcBorders>
            <w:vAlign w:val="center"/>
            <w:hideMark/>
          </w:tcPr>
          <w:p w14:paraId="7EB50EA5" w14:textId="77777777" w:rsidR="001C0F7E" w:rsidRPr="001F7B4D" w:rsidRDefault="001C0F7E" w:rsidP="001C0F7E">
            <w:pPr>
              <w:spacing w:after="0" w:line="240" w:lineRule="auto"/>
              <w:jc w:val="center"/>
              <w:rPr>
                <w:rFonts w:ascii="Times New Roman" w:hAnsi="Times New Roman"/>
                <w:lang w:val="uk-UA" w:eastAsia="uk-UA"/>
              </w:rPr>
            </w:pPr>
            <w:r w:rsidRPr="001F7B4D">
              <w:rPr>
                <w:rFonts w:ascii="Times New Roman" w:hAnsi="Times New Roman"/>
                <w:lang w:val="uk-UA" w:eastAsia="uk-UA"/>
              </w:rPr>
              <w:t>Відхилення до попереднього року</w:t>
            </w:r>
          </w:p>
        </w:tc>
      </w:tr>
      <w:tr w:rsidR="00F06C1E" w:rsidRPr="001F7B4D" w14:paraId="418A97D9" w14:textId="77777777" w:rsidTr="00760732">
        <w:trPr>
          <w:trHeight w:val="315"/>
        </w:trPr>
        <w:tc>
          <w:tcPr>
            <w:tcW w:w="1468" w:type="dxa"/>
            <w:vMerge/>
            <w:tcBorders>
              <w:top w:val="single" w:sz="4" w:space="0" w:color="auto"/>
              <w:left w:val="single" w:sz="4" w:space="0" w:color="auto"/>
              <w:bottom w:val="single" w:sz="4" w:space="0" w:color="auto"/>
              <w:right w:val="single" w:sz="4" w:space="0" w:color="auto"/>
            </w:tcBorders>
            <w:vAlign w:val="center"/>
            <w:hideMark/>
          </w:tcPr>
          <w:p w14:paraId="2837ABEA" w14:textId="77777777" w:rsidR="001C0F7E" w:rsidRPr="001F7B4D" w:rsidRDefault="001C0F7E" w:rsidP="001C0F7E">
            <w:pPr>
              <w:spacing w:after="0" w:line="240" w:lineRule="auto"/>
              <w:rPr>
                <w:rFonts w:ascii="Times New Roman" w:hAnsi="Times New Roman"/>
                <w:sz w:val="24"/>
                <w:szCs w:val="24"/>
                <w:lang w:val="uk-UA" w:eastAsia="uk-UA"/>
              </w:rPr>
            </w:pPr>
          </w:p>
        </w:tc>
        <w:tc>
          <w:tcPr>
            <w:tcW w:w="1161" w:type="dxa"/>
            <w:vMerge/>
            <w:tcBorders>
              <w:top w:val="nil"/>
              <w:left w:val="single" w:sz="4" w:space="0" w:color="auto"/>
              <w:bottom w:val="single" w:sz="4" w:space="0" w:color="auto"/>
              <w:right w:val="single" w:sz="4" w:space="0" w:color="auto"/>
            </w:tcBorders>
            <w:vAlign w:val="center"/>
            <w:hideMark/>
          </w:tcPr>
          <w:p w14:paraId="7ACB0294" w14:textId="77777777" w:rsidR="001C0F7E" w:rsidRPr="001F7B4D" w:rsidRDefault="001C0F7E" w:rsidP="001C0F7E">
            <w:pPr>
              <w:spacing w:after="0" w:line="240" w:lineRule="auto"/>
              <w:rPr>
                <w:rFonts w:ascii="Times New Roman" w:hAnsi="Times New Roman"/>
                <w:sz w:val="24"/>
                <w:szCs w:val="24"/>
                <w:lang w:val="uk-UA" w:eastAsia="uk-UA"/>
              </w:rPr>
            </w:pPr>
          </w:p>
        </w:tc>
        <w:tc>
          <w:tcPr>
            <w:tcW w:w="966" w:type="dxa"/>
            <w:tcBorders>
              <w:top w:val="nil"/>
              <w:left w:val="nil"/>
              <w:bottom w:val="single" w:sz="4" w:space="0" w:color="auto"/>
              <w:right w:val="single" w:sz="4" w:space="0" w:color="auto"/>
            </w:tcBorders>
            <w:noWrap/>
            <w:vAlign w:val="bottom"/>
            <w:hideMark/>
          </w:tcPr>
          <w:p w14:paraId="592EDF0D" w14:textId="77777777" w:rsidR="001C0F7E" w:rsidRPr="001F7B4D" w:rsidRDefault="001C0F7E" w:rsidP="001C0F7E">
            <w:pPr>
              <w:spacing w:after="0" w:line="240" w:lineRule="auto"/>
              <w:jc w:val="center"/>
              <w:rPr>
                <w:rFonts w:ascii="Times New Roman" w:hAnsi="Times New Roman"/>
                <w:sz w:val="24"/>
                <w:szCs w:val="24"/>
                <w:lang w:val="uk-UA" w:eastAsia="uk-UA"/>
              </w:rPr>
            </w:pPr>
            <w:r w:rsidRPr="001F7B4D">
              <w:rPr>
                <w:rFonts w:ascii="Times New Roman" w:hAnsi="Times New Roman"/>
                <w:sz w:val="24"/>
                <w:szCs w:val="24"/>
                <w:lang w:val="uk-UA" w:eastAsia="uk-UA"/>
              </w:rPr>
              <w:t xml:space="preserve"> "+ / - "</w:t>
            </w:r>
          </w:p>
        </w:tc>
        <w:tc>
          <w:tcPr>
            <w:tcW w:w="566" w:type="dxa"/>
            <w:tcBorders>
              <w:top w:val="nil"/>
              <w:left w:val="nil"/>
              <w:bottom w:val="single" w:sz="4" w:space="0" w:color="auto"/>
              <w:right w:val="single" w:sz="4" w:space="0" w:color="auto"/>
            </w:tcBorders>
            <w:noWrap/>
            <w:vAlign w:val="bottom"/>
            <w:hideMark/>
          </w:tcPr>
          <w:p w14:paraId="762FD627" w14:textId="77777777" w:rsidR="001C0F7E" w:rsidRPr="001F7B4D" w:rsidRDefault="001C0F7E" w:rsidP="001C0F7E">
            <w:pPr>
              <w:spacing w:after="0" w:line="240" w:lineRule="auto"/>
              <w:jc w:val="center"/>
              <w:rPr>
                <w:rFonts w:ascii="Times New Roman" w:hAnsi="Times New Roman"/>
                <w:sz w:val="24"/>
                <w:szCs w:val="24"/>
                <w:lang w:val="uk-UA" w:eastAsia="uk-UA"/>
              </w:rPr>
            </w:pPr>
            <w:r w:rsidRPr="001F7B4D">
              <w:rPr>
                <w:rFonts w:ascii="Times New Roman" w:hAnsi="Times New Roman"/>
                <w:sz w:val="24"/>
                <w:szCs w:val="24"/>
                <w:lang w:val="uk-UA" w:eastAsia="uk-UA"/>
              </w:rPr>
              <w:t>%</w:t>
            </w:r>
          </w:p>
        </w:tc>
        <w:tc>
          <w:tcPr>
            <w:tcW w:w="1266" w:type="dxa"/>
            <w:vMerge/>
            <w:tcBorders>
              <w:top w:val="nil"/>
              <w:left w:val="single" w:sz="4" w:space="0" w:color="auto"/>
              <w:bottom w:val="single" w:sz="4" w:space="0" w:color="auto"/>
              <w:right w:val="single" w:sz="4" w:space="0" w:color="auto"/>
            </w:tcBorders>
            <w:vAlign w:val="center"/>
            <w:hideMark/>
          </w:tcPr>
          <w:p w14:paraId="24378D9B" w14:textId="77777777" w:rsidR="001C0F7E" w:rsidRPr="001F7B4D" w:rsidRDefault="001C0F7E" w:rsidP="001C0F7E">
            <w:pPr>
              <w:spacing w:after="0" w:line="240" w:lineRule="auto"/>
              <w:rPr>
                <w:rFonts w:ascii="Times New Roman" w:hAnsi="Times New Roman"/>
                <w:sz w:val="24"/>
                <w:szCs w:val="24"/>
                <w:lang w:val="uk-UA" w:eastAsia="uk-UA"/>
              </w:rPr>
            </w:pPr>
          </w:p>
        </w:tc>
        <w:tc>
          <w:tcPr>
            <w:tcW w:w="1066" w:type="dxa"/>
            <w:tcBorders>
              <w:top w:val="nil"/>
              <w:left w:val="nil"/>
              <w:bottom w:val="single" w:sz="4" w:space="0" w:color="auto"/>
              <w:right w:val="single" w:sz="4" w:space="0" w:color="auto"/>
            </w:tcBorders>
            <w:noWrap/>
            <w:vAlign w:val="bottom"/>
            <w:hideMark/>
          </w:tcPr>
          <w:p w14:paraId="02403B78" w14:textId="77777777" w:rsidR="001C0F7E" w:rsidRPr="001F7B4D" w:rsidRDefault="001C0F7E" w:rsidP="001C0F7E">
            <w:pPr>
              <w:spacing w:after="0" w:line="240" w:lineRule="auto"/>
              <w:jc w:val="center"/>
              <w:rPr>
                <w:rFonts w:ascii="Times New Roman" w:hAnsi="Times New Roman"/>
                <w:sz w:val="24"/>
                <w:szCs w:val="24"/>
                <w:lang w:val="uk-UA" w:eastAsia="uk-UA"/>
              </w:rPr>
            </w:pPr>
            <w:r w:rsidRPr="001F7B4D">
              <w:rPr>
                <w:rFonts w:ascii="Times New Roman" w:hAnsi="Times New Roman"/>
                <w:sz w:val="24"/>
                <w:szCs w:val="24"/>
                <w:lang w:val="uk-UA" w:eastAsia="uk-UA"/>
              </w:rPr>
              <w:t xml:space="preserve"> "+ / - "</w:t>
            </w:r>
          </w:p>
        </w:tc>
        <w:tc>
          <w:tcPr>
            <w:tcW w:w="666" w:type="dxa"/>
            <w:tcBorders>
              <w:top w:val="nil"/>
              <w:left w:val="nil"/>
              <w:bottom w:val="single" w:sz="4" w:space="0" w:color="auto"/>
              <w:right w:val="single" w:sz="4" w:space="0" w:color="auto"/>
            </w:tcBorders>
            <w:noWrap/>
            <w:vAlign w:val="bottom"/>
            <w:hideMark/>
          </w:tcPr>
          <w:p w14:paraId="75361AFF" w14:textId="77777777" w:rsidR="001C0F7E" w:rsidRPr="001F7B4D" w:rsidRDefault="001C0F7E" w:rsidP="001C0F7E">
            <w:pPr>
              <w:spacing w:after="0" w:line="240" w:lineRule="auto"/>
              <w:jc w:val="center"/>
              <w:rPr>
                <w:rFonts w:ascii="Times New Roman" w:hAnsi="Times New Roman"/>
                <w:sz w:val="24"/>
                <w:szCs w:val="24"/>
                <w:lang w:val="uk-UA" w:eastAsia="uk-UA"/>
              </w:rPr>
            </w:pPr>
            <w:r w:rsidRPr="001F7B4D">
              <w:rPr>
                <w:rFonts w:ascii="Times New Roman" w:hAnsi="Times New Roman"/>
                <w:sz w:val="24"/>
                <w:szCs w:val="24"/>
                <w:lang w:val="uk-UA" w:eastAsia="uk-UA"/>
              </w:rPr>
              <w:t>%</w:t>
            </w:r>
          </w:p>
        </w:tc>
        <w:tc>
          <w:tcPr>
            <w:tcW w:w="1266" w:type="dxa"/>
            <w:gridSpan w:val="2"/>
            <w:tcBorders>
              <w:top w:val="nil"/>
              <w:left w:val="single" w:sz="4" w:space="0" w:color="auto"/>
              <w:bottom w:val="single" w:sz="4" w:space="0" w:color="auto"/>
              <w:right w:val="single" w:sz="4" w:space="0" w:color="auto"/>
            </w:tcBorders>
            <w:vAlign w:val="center"/>
            <w:hideMark/>
          </w:tcPr>
          <w:p w14:paraId="37B68F84" w14:textId="77777777" w:rsidR="001C0F7E" w:rsidRPr="001F7B4D" w:rsidRDefault="001C0F7E" w:rsidP="001C0F7E">
            <w:pPr>
              <w:spacing w:after="0" w:line="240" w:lineRule="auto"/>
              <w:rPr>
                <w:rFonts w:ascii="Times New Roman" w:hAnsi="Times New Roman"/>
                <w:sz w:val="24"/>
                <w:szCs w:val="24"/>
                <w:lang w:val="uk-UA" w:eastAsia="uk-UA"/>
              </w:rPr>
            </w:pPr>
          </w:p>
        </w:tc>
        <w:tc>
          <w:tcPr>
            <w:tcW w:w="1066" w:type="dxa"/>
            <w:tcBorders>
              <w:top w:val="nil"/>
              <w:left w:val="nil"/>
              <w:bottom w:val="single" w:sz="4" w:space="0" w:color="auto"/>
              <w:right w:val="single" w:sz="4" w:space="0" w:color="auto"/>
            </w:tcBorders>
            <w:noWrap/>
            <w:vAlign w:val="bottom"/>
            <w:hideMark/>
          </w:tcPr>
          <w:p w14:paraId="71AC947D" w14:textId="77777777" w:rsidR="001C0F7E" w:rsidRPr="001F7B4D" w:rsidRDefault="001C0F7E" w:rsidP="001C0F7E">
            <w:pPr>
              <w:spacing w:after="0" w:line="240" w:lineRule="auto"/>
              <w:jc w:val="center"/>
              <w:rPr>
                <w:rFonts w:ascii="Times New Roman" w:hAnsi="Times New Roman"/>
                <w:sz w:val="24"/>
                <w:szCs w:val="24"/>
                <w:lang w:val="uk-UA" w:eastAsia="uk-UA"/>
              </w:rPr>
            </w:pPr>
            <w:r w:rsidRPr="001F7B4D">
              <w:rPr>
                <w:rFonts w:ascii="Times New Roman" w:hAnsi="Times New Roman"/>
                <w:sz w:val="24"/>
                <w:szCs w:val="24"/>
                <w:lang w:val="uk-UA" w:eastAsia="uk-UA"/>
              </w:rPr>
              <w:t xml:space="preserve"> "+ / - "</w:t>
            </w:r>
          </w:p>
        </w:tc>
        <w:tc>
          <w:tcPr>
            <w:tcW w:w="432" w:type="dxa"/>
            <w:tcBorders>
              <w:top w:val="nil"/>
              <w:left w:val="nil"/>
              <w:bottom w:val="single" w:sz="4" w:space="0" w:color="auto"/>
              <w:right w:val="single" w:sz="4" w:space="0" w:color="auto"/>
            </w:tcBorders>
            <w:noWrap/>
            <w:vAlign w:val="bottom"/>
            <w:hideMark/>
          </w:tcPr>
          <w:p w14:paraId="04C981F0" w14:textId="77777777" w:rsidR="001C0F7E" w:rsidRPr="001F7B4D" w:rsidRDefault="001C0F7E" w:rsidP="001C0F7E">
            <w:pPr>
              <w:spacing w:after="0" w:line="240" w:lineRule="auto"/>
              <w:jc w:val="center"/>
              <w:rPr>
                <w:rFonts w:ascii="Times New Roman" w:hAnsi="Times New Roman"/>
                <w:sz w:val="24"/>
                <w:szCs w:val="24"/>
                <w:lang w:val="uk-UA" w:eastAsia="uk-UA"/>
              </w:rPr>
            </w:pPr>
            <w:r w:rsidRPr="001F7B4D">
              <w:rPr>
                <w:rFonts w:ascii="Times New Roman" w:hAnsi="Times New Roman"/>
                <w:sz w:val="24"/>
                <w:szCs w:val="24"/>
                <w:lang w:val="uk-UA" w:eastAsia="uk-UA"/>
              </w:rPr>
              <w:t>%</w:t>
            </w:r>
          </w:p>
        </w:tc>
      </w:tr>
      <w:tr w:rsidR="00F06C1E" w:rsidRPr="001F7B4D" w14:paraId="1EE73F74" w14:textId="77777777" w:rsidTr="00760732">
        <w:trPr>
          <w:trHeight w:val="585"/>
        </w:trPr>
        <w:tc>
          <w:tcPr>
            <w:tcW w:w="1468" w:type="dxa"/>
            <w:tcBorders>
              <w:top w:val="nil"/>
              <w:left w:val="single" w:sz="4" w:space="0" w:color="auto"/>
              <w:bottom w:val="single" w:sz="4" w:space="0" w:color="auto"/>
              <w:right w:val="single" w:sz="4" w:space="0" w:color="auto"/>
            </w:tcBorders>
            <w:vAlign w:val="center"/>
            <w:hideMark/>
          </w:tcPr>
          <w:p w14:paraId="7CF03A7E" w14:textId="77777777" w:rsidR="001C0F7E" w:rsidRPr="001F7B4D" w:rsidRDefault="001C0F7E" w:rsidP="001C0F7E">
            <w:pPr>
              <w:spacing w:after="0" w:line="240" w:lineRule="auto"/>
              <w:jc w:val="both"/>
              <w:rPr>
                <w:rFonts w:ascii="Times New Roman" w:hAnsi="Times New Roman"/>
                <w:sz w:val="20"/>
                <w:szCs w:val="20"/>
                <w:lang w:val="uk-UA" w:eastAsia="uk-UA"/>
              </w:rPr>
            </w:pPr>
            <w:r w:rsidRPr="001F7B4D">
              <w:rPr>
                <w:rFonts w:ascii="Times New Roman" w:hAnsi="Times New Roman"/>
                <w:sz w:val="20"/>
                <w:szCs w:val="20"/>
                <w:lang w:val="uk-UA" w:eastAsia="uk-UA"/>
              </w:rPr>
              <w:t>Бюджет району у місті</w:t>
            </w:r>
          </w:p>
        </w:tc>
        <w:tc>
          <w:tcPr>
            <w:tcW w:w="1161" w:type="dxa"/>
            <w:tcBorders>
              <w:top w:val="nil"/>
              <w:left w:val="nil"/>
              <w:bottom w:val="single" w:sz="4" w:space="0" w:color="auto"/>
              <w:right w:val="single" w:sz="4" w:space="0" w:color="auto"/>
            </w:tcBorders>
            <w:noWrap/>
            <w:vAlign w:val="bottom"/>
            <w:hideMark/>
          </w:tcPr>
          <w:p w14:paraId="2700EBBC" w14:textId="77777777" w:rsidR="001C0F7E" w:rsidRPr="001F7B4D" w:rsidRDefault="00390917"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129713280,0</w:t>
            </w:r>
            <w:r w:rsidR="001C0F7E" w:rsidRPr="001F7B4D">
              <w:rPr>
                <w:rFonts w:ascii="Times New Roman" w:hAnsi="Times New Roman"/>
                <w:b/>
                <w:sz w:val="18"/>
                <w:szCs w:val="18"/>
                <w:lang w:val="uk-UA" w:eastAsia="uk-UA"/>
              </w:rPr>
              <w:t xml:space="preserve"> </w:t>
            </w:r>
          </w:p>
        </w:tc>
        <w:tc>
          <w:tcPr>
            <w:tcW w:w="966" w:type="dxa"/>
            <w:tcBorders>
              <w:top w:val="nil"/>
              <w:left w:val="nil"/>
              <w:bottom w:val="single" w:sz="4" w:space="0" w:color="auto"/>
              <w:right w:val="single" w:sz="4" w:space="0" w:color="auto"/>
            </w:tcBorders>
            <w:noWrap/>
            <w:vAlign w:val="bottom"/>
            <w:hideMark/>
          </w:tcPr>
          <w:p w14:paraId="69605DCA" w14:textId="77777777" w:rsidR="001C0F7E" w:rsidRPr="001F7B4D" w:rsidRDefault="00E412EC"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-4683822</w:t>
            </w:r>
            <w:r w:rsidR="001C0F7E" w:rsidRPr="001F7B4D">
              <w:rPr>
                <w:rFonts w:ascii="Times New Roman" w:hAnsi="Times New Roman"/>
                <w:b/>
                <w:sz w:val="18"/>
                <w:szCs w:val="18"/>
                <w:lang w:val="uk-UA" w:eastAsia="uk-UA"/>
              </w:rPr>
              <w:t xml:space="preserve">,0 </w:t>
            </w:r>
          </w:p>
        </w:tc>
        <w:tc>
          <w:tcPr>
            <w:tcW w:w="566" w:type="dxa"/>
            <w:tcBorders>
              <w:top w:val="nil"/>
              <w:left w:val="nil"/>
              <w:bottom w:val="single" w:sz="4" w:space="0" w:color="auto"/>
              <w:right w:val="single" w:sz="4" w:space="0" w:color="auto"/>
            </w:tcBorders>
            <w:noWrap/>
            <w:vAlign w:val="bottom"/>
            <w:hideMark/>
          </w:tcPr>
          <w:p w14:paraId="30FB0E10" w14:textId="77777777" w:rsidR="001C0F7E" w:rsidRPr="001F7B4D" w:rsidRDefault="00E412EC"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96,5</w:t>
            </w:r>
          </w:p>
        </w:tc>
        <w:tc>
          <w:tcPr>
            <w:tcW w:w="1266" w:type="dxa"/>
            <w:tcBorders>
              <w:top w:val="nil"/>
              <w:left w:val="nil"/>
              <w:bottom w:val="single" w:sz="4" w:space="0" w:color="auto"/>
              <w:right w:val="single" w:sz="4" w:space="0" w:color="auto"/>
            </w:tcBorders>
            <w:noWrap/>
            <w:vAlign w:val="bottom"/>
            <w:hideMark/>
          </w:tcPr>
          <w:p w14:paraId="2A574312" w14:textId="77777777" w:rsidR="001C0F7E" w:rsidRPr="001F7B4D" w:rsidRDefault="00F92368"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1515</w:t>
            </w:r>
            <w:r w:rsidR="00B8594A" w:rsidRPr="001F7B4D">
              <w:rPr>
                <w:rFonts w:ascii="Times New Roman" w:hAnsi="Times New Roman"/>
                <w:b/>
                <w:sz w:val="18"/>
                <w:szCs w:val="18"/>
                <w:lang w:val="uk-UA" w:eastAsia="uk-UA"/>
              </w:rPr>
              <w:t>72900,0</w:t>
            </w:r>
            <w:r w:rsidR="001C0F7E" w:rsidRPr="001F7B4D">
              <w:rPr>
                <w:rFonts w:ascii="Times New Roman" w:hAnsi="Times New Roman"/>
                <w:b/>
                <w:sz w:val="18"/>
                <w:szCs w:val="18"/>
                <w:lang w:val="uk-UA" w:eastAsia="uk-UA"/>
              </w:rPr>
              <w:t xml:space="preserve"> </w:t>
            </w:r>
          </w:p>
        </w:tc>
        <w:tc>
          <w:tcPr>
            <w:tcW w:w="1066" w:type="dxa"/>
            <w:tcBorders>
              <w:top w:val="nil"/>
              <w:left w:val="nil"/>
              <w:bottom w:val="single" w:sz="4" w:space="0" w:color="auto"/>
              <w:right w:val="single" w:sz="4" w:space="0" w:color="auto"/>
            </w:tcBorders>
            <w:noWrap/>
            <w:vAlign w:val="bottom"/>
            <w:hideMark/>
          </w:tcPr>
          <w:p w14:paraId="70B4D969" w14:textId="77777777" w:rsidR="001C0F7E" w:rsidRPr="001F7B4D" w:rsidRDefault="004A5DB0"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21859620</w:t>
            </w:r>
            <w:r w:rsidR="001C0F7E" w:rsidRPr="001F7B4D">
              <w:rPr>
                <w:rFonts w:ascii="Times New Roman" w:hAnsi="Times New Roman"/>
                <w:b/>
                <w:sz w:val="18"/>
                <w:szCs w:val="18"/>
                <w:lang w:val="uk-UA" w:eastAsia="uk-UA"/>
              </w:rPr>
              <w:t xml:space="preserve">,0 </w:t>
            </w:r>
          </w:p>
        </w:tc>
        <w:tc>
          <w:tcPr>
            <w:tcW w:w="666" w:type="dxa"/>
            <w:tcBorders>
              <w:top w:val="nil"/>
              <w:left w:val="nil"/>
              <w:bottom w:val="single" w:sz="4" w:space="0" w:color="auto"/>
              <w:right w:val="single" w:sz="4" w:space="0" w:color="auto"/>
            </w:tcBorders>
            <w:noWrap/>
            <w:vAlign w:val="bottom"/>
            <w:hideMark/>
          </w:tcPr>
          <w:p w14:paraId="6505831C" w14:textId="77777777" w:rsidR="001C0F7E" w:rsidRPr="001F7B4D" w:rsidRDefault="00682354"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116,8</w:t>
            </w:r>
            <w:r w:rsidR="001C0F7E" w:rsidRPr="001F7B4D">
              <w:rPr>
                <w:rFonts w:ascii="Times New Roman" w:hAnsi="Times New Roman"/>
                <w:b/>
                <w:sz w:val="18"/>
                <w:szCs w:val="18"/>
                <w:lang w:val="uk-UA" w:eastAsia="uk-UA"/>
              </w:rPr>
              <w:t xml:space="preserve"> </w:t>
            </w:r>
          </w:p>
        </w:tc>
        <w:tc>
          <w:tcPr>
            <w:tcW w:w="1266" w:type="dxa"/>
            <w:gridSpan w:val="2"/>
            <w:tcBorders>
              <w:top w:val="nil"/>
              <w:left w:val="nil"/>
              <w:bottom w:val="single" w:sz="4" w:space="0" w:color="auto"/>
              <w:right w:val="single" w:sz="4" w:space="0" w:color="auto"/>
            </w:tcBorders>
            <w:noWrap/>
            <w:vAlign w:val="bottom"/>
            <w:hideMark/>
          </w:tcPr>
          <w:p w14:paraId="1F83ADA7" w14:textId="77777777" w:rsidR="001C0F7E" w:rsidRPr="001F7B4D" w:rsidRDefault="00B8594A"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159583300,0</w:t>
            </w:r>
            <w:r w:rsidR="001C0F7E" w:rsidRPr="001F7B4D">
              <w:rPr>
                <w:rFonts w:ascii="Times New Roman" w:hAnsi="Times New Roman"/>
                <w:b/>
                <w:sz w:val="18"/>
                <w:szCs w:val="18"/>
                <w:lang w:val="uk-UA" w:eastAsia="uk-UA"/>
              </w:rPr>
              <w:t xml:space="preserve"> </w:t>
            </w:r>
          </w:p>
        </w:tc>
        <w:tc>
          <w:tcPr>
            <w:tcW w:w="1066" w:type="dxa"/>
            <w:tcBorders>
              <w:top w:val="nil"/>
              <w:left w:val="nil"/>
              <w:bottom w:val="single" w:sz="4" w:space="0" w:color="auto"/>
              <w:right w:val="single" w:sz="4" w:space="0" w:color="auto"/>
            </w:tcBorders>
            <w:noWrap/>
            <w:vAlign w:val="bottom"/>
            <w:hideMark/>
          </w:tcPr>
          <w:p w14:paraId="19A9A966" w14:textId="77777777" w:rsidR="001C0F7E" w:rsidRPr="001F7B4D" w:rsidRDefault="00F96971"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8010400</w:t>
            </w:r>
            <w:r w:rsidR="001C0F7E" w:rsidRPr="001F7B4D">
              <w:rPr>
                <w:rFonts w:ascii="Times New Roman" w:hAnsi="Times New Roman"/>
                <w:b/>
                <w:sz w:val="18"/>
                <w:szCs w:val="18"/>
                <w:lang w:val="uk-UA" w:eastAsia="uk-UA"/>
              </w:rPr>
              <w:t xml:space="preserve">,0 </w:t>
            </w:r>
          </w:p>
        </w:tc>
        <w:tc>
          <w:tcPr>
            <w:tcW w:w="432" w:type="dxa"/>
            <w:tcBorders>
              <w:top w:val="nil"/>
              <w:left w:val="nil"/>
              <w:bottom w:val="single" w:sz="4" w:space="0" w:color="auto"/>
              <w:right w:val="single" w:sz="4" w:space="0" w:color="auto"/>
            </w:tcBorders>
            <w:noWrap/>
            <w:vAlign w:val="bottom"/>
            <w:hideMark/>
          </w:tcPr>
          <w:p w14:paraId="1CD47DB5" w14:textId="77777777" w:rsidR="001C0F7E" w:rsidRPr="001F7B4D" w:rsidRDefault="001D0866"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105,3</w:t>
            </w:r>
            <w:r w:rsidR="001C0F7E" w:rsidRPr="001F7B4D">
              <w:rPr>
                <w:rFonts w:ascii="Times New Roman" w:hAnsi="Times New Roman"/>
                <w:b/>
                <w:sz w:val="18"/>
                <w:szCs w:val="18"/>
                <w:lang w:val="uk-UA" w:eastAsia="uk-UA"/>
              </w:rPr>
              <w:t xml:space="preserve"> </w:t>
            </w:r>
          </w:p>
        </w:tc>
      </w:tr>
      <w:tr w:rsidR="00F06C1E" w:rsidRPr="001F7B4D" w14:paraId="622EB855" w14:textId="77777777" w:rsidTr="00760732">
        <w:trPr>
          <w:trHeight w:val="315"/>
        </w:trPr>
        <w:tc>
          <w:tcPr>
            <w:tcW w:w="1468" w:type="dxa"/>
            <w:tcBorders>
              <w:top w:val="nil"/>
              <w:left w:val="single" w:sz="4" w:space="0" w:color="auto"/>
              <w:bottom w:val="single" w:sz="4" w:space="0" w:color="auto"/>
              <w:right w:val="single" w:sz="4" w:space="0" w:color="auto"/>
            </w:tcBorders>
            <w:noWrap/>
            <w:vAlign w:val="bottom"/>
            <w:hideMark/>
          </w:tcPr>
          <w:p w14:paraId="287A0F8C" w14:textId="77777777" w:rsidR="001C0F7E" w:rsidRPr="001F7B4D" w:rsidRDefault="001C0F7E" w:rsidP="001C0F7E">
            <w:pPr>
              <w:spacing w:after="0" w:line="240" w:lineRule="auto"/>
              <w:jc w:val="both"/>
              <w:rPr>
                <w:rFonts w:ascii="Times New Roman" w:hAnsi="Times New Roman"/>
                <w:sz w:val="20"/>
                <w:szCs w:val="20"/>
                <w:lang w:val="uk-UA" w:eastAsia="uk-UA"/>
              </w:rPr>
            </w:pPr>
            <w:r w:rsidRPr="001F7B4D">
              <w:rPr>
                <w:rFonts w:ascii="Times New Roman" w:hAnsi="Times New Roman"/>
                <w:sz w:val="20"/>
                <w:szCs w:val="20"/>
                <w:lang w:val="uk-UA" w:eastAsia="uk-UA"/>
              </w:rPr>
              <w:t>у тому числі:</w:t>
            </w:r>
          </w:p>
        </w:tc>
        <w:tc>
          <w:tcPr>
            <w:tcW w:w="1161" w:type="dxa"/>
            <w:tcBorders>
              <w:top w:val="nil"/>
              <w:left w:val="nil"/>
              <w:bottom w:val="single" w:sz="4" w:space="0" w:color="auto"/>
              <w:right w:val="single" w:sz="4" w:space="0" w:color="auto"/>
            </w:tcBorders>
            <w:noWrap/>
            <w:vAlign w:val="bottom"/>
            <w:hideMark/>
          </w:tcPr>
          <w:p w14:paraId="6DB32F7E"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966" w:type="dxa"/>
            <w:tcBorders>
              <w:top w:val="nil"/>
              <w:left w:val="nil"/>
              <w:bottom w:val="single" w:sz="4" w:space="0" w:color="auto"/>
              <w:right w:val="single" w:sz="4" w:space="0" w:color="auto"/>
            </w:tcBorders>
            <w:noWrap/>
            <w:vAlign w:val="bottom"/>
            <w:hideMark/>
          </w:tcPr>
          <w:p w14:paraId="0E31F97A"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566" w:type="dxa"/>
            <w:tcBorders>
              <w:top w:val="nil"/>
              <w:left w:val="nil"/>
              <w:bottom w:val="single" w:sz="4" w:space="0" w:color="auto"/>
              <w:right w:val="single" w:sz="4" w:space="0" w:color="auto"/>
            </w:tcBorders>
            <w:noWrap/>
            <w:vAlign w:val="bottom"/>
            <w:hideMark/>
          </w:tcPr>
          <w:p w14:paraId="2E3C64CF"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1266" w:type="dxa"/>
            <w:tcBorders>
              <w:top w:val="nil"/>
              <w:left w:val="nil"/>
              <w:bottom w:val="single" w:sz="4" w:space="0" w:color="auto"/>
              <w:right w:val="single" w:sz="4" w:space="0" w:color="auto"/>
            </w:tcBorders>
            <w:noWrap/>
            <w:vAlign w:val="bottom"/>
            <w:hideMark/>
          </w:tcPr>
          <w:p w14:paraId="5DF42879"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1066" w:type="dxa"/>
            <w:tcBorders>
              <w:top w:val="nil"/>
              <w:left w:val="nil"/>
              <w:bottom w:val="single" w:sz="4" w:space="0" w:color="auto"/>
              <w:right w:val="single" w:sz="4" w:space="0" w:color="auto"/>
            </w:tcBorders>
            <w:noWrap/>
            <w:vAlign w:val="bottom"/>
            <w:hideMark/>
          </w:tcPr>
          <w:p w14:paraId="7AC18A89"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666" w:type="dxa"/>
            <w:tcBorders>
              <w:top w:val="nil"/>
              <w:left w:val="nil"/>
              <w:bottom w:val="single" w:sz="4" w:space="0" w:color="auto"/>
              <w:right w:val="single" w:sz="4" w:space="0" w:color="auto"/>
            </w:tcBorders>
            <w:noWrap/>
            <w:vAlign w:val="bottom"/>
            <w:hideMark/>
          </w:tcPr>
          <w:p w14:paraId="6DECAF24" w14:textId="77777777" w:rsidR="001C0F7E" w:rsidRPr="001F7B4D" w:rsidRDefault="001C0F7E"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1266" w:type="dxa"/>
            <w:gridSpan w:val="2"/>
            <w:tcBorders>
              <w:top w:val="nil"/>
              <w:left w:val="nil"/>
              <w:bottom w:val="single" w:sz="4" w:space="0" w:color="auto"/>
              <w:right w:val="single" w:sz="4" w:space="0" w:color="auto"/>
            </w:tcBorders>
            <w:noWrap/>
            <w:vAlign w:val="bottom"/>
            <w:hideMark/>
          </w:tcPr>
          <w:p w14:paraId="2C07DE35"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1066" w:type="dxa"/>
            <w:tcBorders>
              <w:top w:val="nil"/>
              <w:left w:val="nil"/>
              <w:bottom w:val="single" w:sz="4" w:space="0" w:color="auto"/>
              <w:right w:val="single" w:sz="4" w:space="0" w:color="auto"/>
            </w:tcBorders>
            <w:noWrap/>
            <w:vAlign w:val="bottom"/>
            <w:hideMark/>
          </w:tcPr>
          <w:p w14:paraId="44E460E9" w14:textId="77777777" w:rsidR="001C0F7E" w:rsidRPr="001F7B4D" w:rsidRDefault="001C0F7E" w:rsidP="001C0F7E">
            <w:pPr>
              <w:spacing w:after="0" w:line="240" w:lineRule="auto"/>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c>
          <w:tcPr>
            <w:tcW w:w="432" w:type="dxa"/>
            <w:tcBorders>
              <w:top w:val="nil"/>
              <w:left w:val="nil"/>
              <w:bottom w:val="single" w:sz="4" w:space="0" w:color="auto"/>
              <w:right w:val="single" w:sz="4" w:space="0" w:color="auto"/>
            </w:tcBorders>
            <w:noWrap/>
            <w:vAlign w:val="bottom"/>
            <w:hideMark/>
          </w:tcPr>
          <w:p w14:paraId="08669354" w14:textId="77777777" w:rsidR="001C0F7E" w:rsidRPr="001F7B4D" w:rsidRDefault="001C0F7E"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 </w:t>
            </w:r>
          </w:p>
        </w:tc>
      </w:tr>
      <w:tr w:rsidR="00F06C1E" w:rsidRPr="001F7B4D" w14:paraId="0DBB033B" w14:textId="77777777" w:rsidTr="00760732">
        <w:trPr>
          <w:trHeight w:val="315"/>
        </w:trPr>
        <w:tc>
          <w:tcPr>
            <w:tcW w:w="1468" w:type="dxa"/>
            <w:tcBorders>
              <w:top w:val="nil"/>
              <w:left w:val="single" w:sz="4" w:space="0" w:color="auto"/>
              <w:bottom w:val="single" w:sz="4" w:space="0" w:color="auto"/>
              <w:right w:val="single" w:sz="4" w:space="0" w:color="auto"/>
            </w:tcBorders>
            <w:noWrap/>
            <w:vAlign w:val="bottom"/>
            <w:hideMark/>
          </w:tcPr>
          <w:p w14:paraId="35628546" w14:textId="77777777" w:rsidR="001C0F7E" w:rsidRPr="001F7B4D" w:rsidRDefault="001C0F7E" w:rsidP="001C0F7E">
            <w:pPr>
              <w:spacing w:after="0" w:line="240" w:lineRule="auto"/>
              <w:jc w:val="both"/>
              <w:rPr>
                <w:rFonts w:ascii="Times New Roman" w:hAnsi="Times New Roman"/>
                <w:sz w:val="20"/>
                <w:szCs w:val="20"/>
                <w:lang w:val="uk-UA" w:eastAsia="uk-UA"/>
              </w:rPr>
            </w:pPr>
            <w:r w:rsidRPr="001F7B4D">
              <w:rPr>
                <w:rFonts w:ascii="Times New Roman" w:hAnsi="Times New Roman"/>
                <w:sz w:val="20"/>
                <w:szCs w:val="20"/>
                <w:lang w:val="uk-UA" w:eastAsia="uk-UA"/>
              </w:rPr>
              <w:t>загальний фонд</w:t>
            </w:r>
          </w:p>
        </w:tc>
        <w:tc>
          <w:tcPr>
            <w:tcW w:w="1161" w:type="dxa"/>
            <w:tcBorders>
              <w:top w:val="nil"/>
              <w:left w:val="nil"/>
              <w:bottom w:val="single" w:sz="4" w:space="0" w:color="auto"/>
              <w:right w:val="single" w:sz="4" w:space="0" w:color="auto"/>
            </w:tcBorders>
            <w:noWrap/>
            <w:vAlign w:val="bottom"/>
            <w:hideMark/>
          </w:tcPr>
          <w:p w14:paraId="1F9F9397" w14:textId="77777777" w:rsidR="001C0F7E" w:rsidRPr="001F7B4D" w:rsidRDefault="00FC65BF"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128723400,0</w:t>
            </w:r>
            <w:r w:rsidR="001C0F7E" w:rsidRPr="001F7B4D">
              <w:rPr>
                <w:rFonts w:ascii="Times New Roman" w:hAnsi="Times New Roman"/>
                <w:b/>
                <w:sz w:val="18"/>
                <w:szCs w:val="18"/>
                <w:lang w:val="uk-UA" w:eastAsia="uk-UA"/>
              </w:rPr>
              <w:t xml:space="preserve"> </w:t>
            </w:r>
          </w:p>
        </w:tc>
        <w:tc>
          <w:tcPr>
            <w:tcW w:w="966" w:type="dxa"/>
            <w:tcBorders>
              <w:top w:val="nil"/>
              <w:left w:val="nil"/>
              <w:bottom w:val="single" w:sz="4" w:space="0" w:color="auto"/>
              <w:right w:val="single" w:sz="4" w:space="0" w:color="auto"/>
            </w:tcBorders>
            <w:noWrap/>
            <w:vAlign w:val="bottom"/>
            <w:hideMark/>
          </w:tcPr>
          <w:p w14:paraId="47EDD46F" w14:textId="77777777" w:rsidR="001C0F7E" w:rsidRPr="001F7B4D" w:rsidRDefault="001C0F7E" w:rsidP="00E412EC">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w:t>
            </w:r>
            <w:r w:rsidR="00E412EC" w:rsidRPr="001F7B4D">
              <w:rPr>
                <w:rFonts w:ascii="Times New Roman" w:hAnsi="Times New Roman"/>
                <w:b/>
                <w:sz w:val="18"/>
                <w:szCs w:val="18"/>
                <w:lang w:val="uk-UA" w:eastAsia="uk-UA"/>
              </w:rPr>
              <w:t>3851614,0</w:t>
            </w:r>
            <w:r w:rsidRPr="001F7B4D">
              <w:rPr>
                <w:rFonts w:ascii="Times New Roman" w:hAnsi="Times New Roman"/>
                <w:b/>
                <w:sz w:val="18"/>
                <w:szCs w:val="18"/>
                <w:lang w:val="uk-UA" w:eastAsia="uk-UA"/>
              </w:rPr>
              <w:t xml:space="preserve"> </w:t>
            </w:r>
          </w:p>
        </w:tc>
        <w:tc>
          <w:tcPr>
            <w:tcW w:w="566" w:type="dxa"/>
            <w:tcBorders>
              <w:top w:val="nil"/>
              <w:left w:val="nil"/>
              <w:bottom w:val="single" w:sz="4" w:space="0" w:color="auto"/>
              <w:right w:val="single" w:sz="4" w:space="0" w:color="auto"/>
            </w:tcBorders>
            <w:noWrap/>
            <w:vAlign w:val="bottom"/>
            <w:hideMark/>
          </w:tcPr>
          <w:p w14:paraId="09FB723B" w14:textId="77777777" w:rsidR="001C0F7E" w:rsidRPr="001F7B4D" w:rsidRDefault="001C0F7E"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9</w:t>
            </w:r>
            <w:r w:rsidR="00E412EC" w:rsidRPr="001F7B4D">
              <w:rPr>
                <w:rFonts w:ascii="Times New Roman" w:hAnsi="Times New Roman"/>
                <w:b/>
                <w:sz w:val="18"/>
                <w:szCs w:val="18"/>
                <w:lang w:val="uk-UA" w:eastAsia="uk-UA"/>
              </w:rPr>
              <w:t>7,1</w:t>
            </w:r>
            <w:r w:rsidRPr="001F7B4D">
              <w:rPr>
                <w:rFonts w:ascii="Times New Roman" w:hAnsi="Times New Roman"/>
                <w:b/>
                <w:sz w:val="18"/>
                <w:szCs w:val="18"/>
                <w:lang w:val="uk-UA" w:eastAsia="uk-UA"/>
              </w:rPr>
              <w:t xml:space="preserve"> </w:t>
            </w:r>
          </w:p>
        </w:tc>
        <w:tc>
          <w:tcPr>
            <w:tcW w:w="1266" w:type="dxa"/>
            <w:tcBorders>
              <w:top w:val="nil"/>
              <w:left w:val="nil"/>
              <w:bottom w:val="single" w:sz="4" w:space="0" w:color="auto"/>
              <w:right w:val="single" w:sz="4" w:space="0" w:color="auto"/>
            </w:tcBorders>
            <w:noWrap/>
            <w:vAlign w:val="bottom"/>
            <w:hideMark/>
          </w:tcPr>
          <w:p w14:paraId="0E59F4FD" w14:textId="77777777" w:rsidR="001C0F7E" w:rsidRPr="001F7B4D" w:rsidRDefault="00FC65BF"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150583000,0</w:t>
            </w:r>
            <w:r w:rsidR="001C0F7E" w:rsidRPr="001F7B4D">
              <w:rPr>
                <w:rFonts w:ascii="Times New Roman" w:hAnsi="Times New Roman"/>
                <w:b/>
                <w:sz w:val="18"/>
                <w:szCs w:val="18"/>
                <w:lang w:val="uk-UA" w:eastAsia="uk-UA"/>
              </w:rPr>
              <w:t xml:space="preserve"> </w:t>
            </w:r>
          </w:p>
        </w:tc>
        <w:tc>
          <w:tcPr>
            <w:tcW w:w="1066" w:type="dxa"/>
            <w:tcBorders>
              <w:top w:val="nil"/>
              <w:left w:val="nil"/>
              <w:bottom w:val="single" w:sz="4" w:space="0" w:color="auto"/>
              <w:right w:val="single" w:sz="4" w:space="0" w:color="auto"/>
            </w:tcBorders>
            <w:noWrap/>
            <w:vAlign w:val="bottom"/>
            <w:hideMark/>
          </w:tcPr>
          <w:p w14:paraId="2C184030" w14:textId="77777777" w:rsidR="001C0F7E" w:rsidRPr="001F7B4D" w:rsidRDefault="004A5DB0"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21859600</w:t>
            </w:r>
            <w:r w:rsidR="001C0F7E" w:rsidRPr="001F7B4D">
              <w:rPr>
                <w:rFonts w:ascii="Times New Roman" w:hAnsi="Times New Roman"/>
                <w:b/>
                <w:sz w:val="18"/>
                <w:szCs w:val="18"/>
                <w:lang w:val="uk-UA" w:eastAsia="uk-UA"/>
              </w:rPr>
              <w:t xml:space="preserve">,0 </w:t>
            </w:r>
          </w:p>
        </w:tc>
        <w:tc>
          <w:tcPr>
            <w:tcW w:w="666" w:type="dxa"/>
            <w:tcBorders>
              <w:top w:val="nil"/>
              <w:left w:val="nil"/>
              <w:bottom w:val="single" w:sz="4" w:space="0" w:color="auto"/>
              <w:right w:val="single" w:sz="4" w:space="0" w:color="auto"/>
            </w:tcBorders>
            <w:noWrap/>
            <w:vAlign w:val="bottom"/>
            <w:hideMark/>
          </w:tcPr>
          <w:p w14:paraId="396346B5" w14:textId="77777777" w:rsidR="001C0F7E" w:rsidRPr="001F7B4D" w:rsidRDefault="00682354"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117,0</w:t>
            </w:r>
            <w:r w:rsidR="001C0F7E" w:rsidRPr="001F7B4D">
              <w:rPr>
                <w:rFonts w:ascii="Times New Roman" w:hAnsi="Times New Roman"/>
                <w:b/>
                <w:sz w:val="18"/>
                <w:szCs w:val="18"/>
                <w:lang w:val="uk-UA" w:eastAsia="uk-UA"/>
              </w:rPr>
              <w:t xml:space="preserve"> </w:t>
            </w:r>
          </w:p>
        </w:tc>
        <w:tc>
          <w:tcPr>
            <w:tcW w:w="1266" w:type="dxa"/>
            <w:gridSpan w:val="2"/>
            <w:tcBorders>
              <w:top w:val="nil"/>
              <w:left w:val="nil"/>
              <w:bottom w:val="single" w:sz="4" w:space="0" w:color="auto"/>
              <w:right w:val="single" w:sz="4" w:space="0" w:color="auto"/>
            </w:tcBorders>
            <w:noWrap/>
            <w:vAlign w:val="bottom"/>
            <w:hideMark/>
          </w:tcPr>
          <w:p w14:paraId="309C5C5B" w14:textId="77777777" w:rsidR="001C0F7E" w:rsidRPr="001F7B4D" w:rsidRDefault="00FC65BF"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158593400,0</w:t>
            </w:r>
            <w:r w:rsidR="001C0F7E" w:rsidRPr="001F7B4D">
              <w:rPr>
                <w:rFonts w:ascii="Times New Roman" w:hAnsi="Times New Roman"/>
                <w:b/>
                <w:sz w:val="18"/>
                <w:szCs w:val="18"/>
                <w:lang w:val="uk-UA" w:eastAsia="uk-UA"/>
              </w:rPr>
              <w:t xml:space="preserve"> </w:t>
            </w:r>
          </w:p>
        </w:tc>
        <w:tc>
          <w:tcPr>
            <w:tcW w:w="1066" w:type="dxa"/>
            <w:tcBorders>
              <w:top w:val="nil"/>
              <w:left w:val="nil"/>
              <w:bottom w:val="single" w:sz="4" w:space="0" w:color="auto"/>
              <w:right w:val="single" w:sz="4" w:space="0" w:color="auto"/>
            </w:tcBorders>
            <w:noWrap/>
            <w:vAlign w:val="bottom"/>
            <w:hideMark/>
          </w:tcPr>
          <w:p w14:paraId="798FD749" w14:textId="77777777" w:rsidR="001C0F7E" w:rsidRPr="001F7B4D" w:rsidRDefault="00D87BB8"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8010400</w:t>
            </w:r>
            <w:r w:rsidR="001C0F7E" w:rsidRPr="001F7B4D">
              <w:rPr>
                <w:rFonts w:ascii="Times New Roman" w:hAnsi="Times New Roman"/>
                <w:b/>
                <w:sz w:val="18"/>
                <w:szCs w:val="18"/>
                <w:lang w:val="uk-UA" w:eastAsia="uk-UA"/>
              </w:rPr>
              <w:t xml:space="preserve">,0 </w:t>
            </w:r>
          </w:p>
        </w:tc>
        <w:tc>
          <w:tcPr>
            <w:tcW w:w="432" w:type="dxa"/>
            <w:tcBorders>
              <w:top w:val="nil"/>
              <w:left w:val="nil"/>
              <w:bottom w:val="single" w:sz="4" w:space="0" w:color="auto"/>
              <w:right w:val="single" w:sz="4" w:space="0" w:color="auto"/>
            </w:tcBorders>
            <w:noWrap/>
            <w:vAlign w:val="bottom"/>
            <w:hideMark/>
          </w:tcPr>
          <w:p w14:paraId="1E430F9F" w14:textId="77777777" w:rsidR="001C0F7E" w:rsidRPr="001F7B4D" w:rsidRDefault="001D0866"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105,3</w:t>
            </w:r>
            <w:r w:rsidR="001C0F7E" w:rsidRPr="001F7B4D">
              <w:rPr>
                <w:rFonts w:ascii="Times New Roman" w:hAnsi="Times New Roman"/>
                <w:b/>
                <w:sz w:val="18"/>
                <w:szCs w:val="18"/>
                <w:lang w:val="uk-UA" w:eastAsia="uk-UA"/>
              </w:rPr>
              <w:t xml:space="preserve"> </w:t>
            </w:r>
          </w:p>
        </w:tc>
      </w:tr>
      <w:tr w:rsidR="00F06C1E" w:rsidRPr="001F7B4D" w14:paraId="00B5D33E" w14:textId="77777777" w:rsidTr="00760732">
        <w:trPr>
          <w:trHeight w:val="315"/>
        </w:trPr>
        <w:tc>
          <w:tcPr>
            <w:tcW w:w="1468" w:type="dxa"/>
            <w:tcBorders>
              <w:top w:val="nil"/>
              <w:left w:val="single" w:sz="4" w:space="0" w:color="auto"/>
              <w:bottom w:val="single" w:sz="4" w:space="0" w:color="auto"/>
              <w:right w:val="single" w:sz="4" w:space="0" w:color="auto"/>
            </w:tcBorders>
            <w:noWrap/>
            <w:vAlign w:val="bottom"/>
            <w:hideMark/>
          </w:tcPr>
          <w:p w14:paraId="5A77B850" w14:textId="77777777" w:rsidR="001C0F7E" w:rsidRPr="001F7B4D" w:rsidRDefault="001C0F7E" w:rsidP="001C0F7E">
            <w:pPr>
              <w:spacing w:after="0" w:line="240" w:lineRule="auto"/>
              <w:jc w:val="both"/>
              <w:rPr>
                <w:rFonts w:ascii="Times New Roman" w:hAnsi="Times New Roman"/>
                <w:sz w:val="20"/>
                <w:szCs w:val="20"/>
                <w:lang w:val="uk-UA" w:eastAsia="uk-UA"/>
              </w:rPr>
            </w:pPr>
            <w:r w:rsidRPr="001F7B4D">
              <w:rPr>
                <w:rFonts w:ascii="Times New Roman" w:hAnsi="Times New Roman"/>
                <w:sz w:val="20"/>
                <w:szCs w:val="20"/>
                <w:lang w:val="uk-UA" w:eastAsia="uk-UA"/>
              </w:rPr>
              <w:t>спеціальний фонд</w:t>
            </w:r>
          </w:p>
        </w:tc>
        <w:tc>
          <w:tcPr>
            <w:tcW w:w="1161" w:type="dxa"/>
            <w:tcBorders>
              <w:top w:val="nil"/>
              <w:left w:val="nil"/>
              <w:bottom w:val="single" w:sz="4" w:space="0" w:color="auto"/>
              <w:right w:val="single" w:sz="4" w:space="0" w:color="auto"/>
            </w:tcBorders>
            <w:noWrap/>
            <w:vAlign w:val="bottom"/>
            <w:hideMark/>
          </w:tcPr>
          <w:p w14:paraId="3DE6B2A6" w14:textId="77777777" w:rsidR="001C0F7E" w:rsidRPr="001F7B4D" w:rsidRDefault="00390917"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989880,0</w:t>
            </w:r>
            <w:r w:rsidR="001C0F7E" w:rsidRPr="001F7B4D">
              <w:rPr>
                <w:rFonts w:ascii="Times New Roman" w:hAnsi="Times New Roman"/>
                <w:b/>
                <w:sz w:val="18"/>
                <w:szCs w:val="18"/>
                <w:lang w:val="uk-UA" w:eastAsia="uk-UA"/>
              </w:rPr>
              <w:t xml:space="preserve"> </w:t>
            </w:r>
          </w:p>
        </w:tc>
        <w:tc>
          <w:tcPr>
            <w:tcW w:w="966" w:type="dxa"/>
            <w:tcBorders>
              <w:top w:val="nil"/>
              <w:left w:val="nil"/>
              <w:bottom w:val="single" w:sz="4" w:space="0" w:color="auto"/>
              <w:right w:val="single" w:sz="4" w:space="0" w:color="auto"/>
            </w:tcBorders>
            <w:noWrap/>
            <w:vAlign w:val="bottom"/>
            <w:hideMark/>
          </w:tcPr>
          <w:p w14:paraId="56605F1F" w14:textId="77777777" w:rsidR="001C0F7E" w:rsidRPr="001F7B4D" w:rsidRDefault="00E412EC"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-832208</w:t>
            </w:r>
            <w:r w:rsidR="001C0F7E" w:rsidRPr="001F7B4D">
              <w:rPr>
                <w:rFonts w:ascii="Times New Roman" w:hAnsi="Times New Roman"/>
                <w:b/>
                <w:sz w:val="18"/>
                <w:szCs w:val="18"/>
                <w:lang w:val="uk-UA" w:eastAsia="uk-UA"/>
              </w:rPr>
              <w:t xml:space="preserve">,0 </w:t>
            </w:r>
          </w:p>
        </w:tc>
        <w:tc>
          <w:tcPr>
            <w:tcW w:w="566" w:type="dxa"/>
            <w:tcBorders>
              <w:top w:val="nil"/>
              <w:left w:val="nil"/>
              <w:bottom w:val="single" w:sz="4" w:space="0" w:color="auto"/>
              <w:right w:val="single" w:sz="4" w:space="0" w:color="auto"/>
            </w:tcBorders>
            <w:noWrap/>
            <w:vAlign w:val="bottom"/>
            <w:hideMark/>
          </w:tcPr>
          <w:p w14:paraId="4A2E19C7" w14:textId="77777777" w:rsidR="001C0F7E" w:rsidRPr="001F7B4D" w:rsidRDefault="00E412EC"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54,3</w:t>
            </w:r>
            <w:r w:rsidR="001C0F7E" w:rsidRPr="001F7B4D">
              <w:rPr>
                <w:rFonts w:ascii="Times New Roman" w:hAnsi="Times New Roman"/>
                <w:b/>
                <w:sz w:val="18"/>
                <w:szCs w:val="18"/>
                <w:lang w:val="uk-UA" w:eastAsia="uk-UA"/>
              </w:rPr>
              <w:t xml:space="preserve"> </w:t>
            </w:r>
          </w:p>
        </w:tc>
        <w:tc>
          <w:tcPr>
            <w:tcW w:w="1266" w:type="dxa"/>
            <w:tcBorders>
              <w:top w:val="nil"/>
              <w:left w:val="nil"/>
              <w:bottom w:val="single" w:sz="4" w:space="0" w:color="auto"/>
              <w:right w:val="single" w:sz="4" w:space="0" w:color="auto"/>
            </w:tcBorders>
            <w:noWrap/>
            <w:vAlign w:val="bottom"/>
            <w:hideMark/>
          </w:tcPr>
          <w:p w14:paraId="659FC840" w14:textId="77777777" w:rsidR="001C0F7E" w:rsidRPr="001F7B4D" w:rsidRDefault="00390917"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989900,0</w:t>
            </w:r>
            <w:r w:rsidR="001C0F7E" w:rsidRPr="001F7B4D">
              <w:rPr>
                <w:rFonts w:ascii="Times New Roman" w:hAnsi="Times New Roman"/>
                <w:b/>
                <w:sz w:val="18"/>
                <w:szCs w:val="18"/>
                <w:lang w:val="uk-UA" w:eastAsia="uk-UA"/>
              </w:rPr>
              <w:t xml:space="preserve"> </w:t>
            </w:r>
          </w:p>
        </w:tc>
        <w:tc>
          <w:tcPr>
            <w:tcW w:w="1066" w:type="dxa"/>
            <w:tcBorders>
              <w:top w:val="nil"/>
              <w:left w:val="nil"/>
              <w:bottom w:val="single" w:sz="4" w:space="0" w:color="auto"/>
              <w:right w:val="single" w:sz="4" w:space="0" w:color="auto"/>
            </w:tcBorders>
            <w:noWrap/>
            <w:vAlign w:val="bottom"/>
            <w:hideMark/>
          </w:tcPr>
          <w:p w14:paraId="3DD21ABD" w14:textId="77777777" w:rsidR="001C0F7E" w:rsidRPr="001F7B4D" w:rsidRDefault="00821D3B"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0</w:t>
            </w:r>
            <w:r w:rsidR="001C0F7E" w:rsidRPr="001F7B4D">
              <w:rPr>
                <w:rFonts w:ascii="Times New Roman" w:hAnsi="Times New Roman"/>
                <w:b/>
                <w:sz w:val="18"/>
                <w:szCs w:val="18"/>
                <w:lang w:val="uk-UA" w:eastAsia="uk-UA"/>
              </w:rPr>
              <w:t xml:space="preserve">,0 </w:t>
            </w:r>
          </w:p>
        </w:tc>
        <w:tc>
          <w:tcPr>
            <w:tcW w:w="666" w:type="dxa"/>
            <w:tcBorders>
              <w:top w:val="nil"/>
              <w:left w:val="nil"/>
              <w:bottom w:val="single" w:sz="4" w:space="0" w:color="auto"/>
              <w:right w:val="single" w:sz="4" w:space="0" w:color="auto"/>
            </w:tcBorders>
            <w:noWrap/>
            <w:vAlign w:val="bottom"/>
            <w:hideMark/>
          </w:tcPr>
          <w:p w14:paraId="4058962F" w14:textId="77777777" w:rsidR="001C0F7E" w:rsidRPr="001F7B4D" w:rsidRDefault="00D87BB8"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100,0</w:t>
            </w:r>
            <w:r w:rsidR="001C0F7E" w:rsidRPr="001F7B4D">
              <w:rPr>
                <w:rFonts w:ascii="Times New Roman" w:hAnsi="Times New Roman"/>
                <w:b/>
                <w:sz w:val="18"/>
                <w:szCs w:val="18"/>
                <w:lang w:val="uk-UA" w:eastAsia="uk-UA"/>
              </w:rPr>
              <w:t xml:space="preserve"> </w:t>
            </w:r>
          </w:p>
        </w:tc>
        <w:tc>
          <w:tcPr>
            <w:tcW w:w="1266" w:type="dxa"/>
            <w:gridSpan w:val="2"/>
            <w:tcBorders>
              <w:top w:val="nil"/>
              <w:left w:val="nil"/>
              <w:bottom w:val="single" w:sz="4" w:space="0" w:color="auto"/>
              <w:right w:val="single" w:sz="4" w:space="0" w:color="auto"/>
            </w:tcBorders>
            <w:noWrap/>
            <w:vAlign w:val="bottom"/>
            <w:hideMark/>
          </w:tcPr>
          <w:p w14:paraId="21865487" w14:textId="77777777" w:rsidR="001C0F7E" w:rsidRPr="001F7B4D" w:rsidRDefault="00390917"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989900,0</w:t>
            </w:r>
            <w:r w:rsidR="001C0F7E" w:rsidRPr="001F7B4D">
              <w:rPr>
                <w:rFonts w:ascii="Times New Roman" w:hAnsi="Times New Roman"/>
                <w:b/>
                <w:sz w:val="18"/>
                <w:szCs w:val="18"/>
                <w:lang w:val="uk-UA" w:eastAsia="uk-UA"/>
              </w:rPr>
              <w:t xml:space="preserve"> </w:t>
            </w:r>
          </w:p>
        </w:tc>
        <w:tc>
          <w:tcPr>
            <w:tcW w:w="1066" w:type="dxa"/>
            <w:tcBorders>
              <w:top w:val="nil"/>
              <w:left w:val="nil"/>
              <w:bottom w:val="single" w:sz="4" w:space="0" w:color="auto"/>
              <w:right w:val="single" w:sz="4" w:space="0" w:color="auto"/>
            </w:tcBorders>
            <w:noWrap/>
            <w:vAlign w:val="bottom"/>
            <w:hideMark/>
          </w:tcPr>
          <w:p w14:paraId="39659583" w14:textId="77777777" w:rsidR="001C0F7E" w:rsidRPr="001F7B4D" w:rsidRDefault="00D87BB8" w:rsidP="001C0F7E">
            <w:pPr>
              <w:spacing w:after="0" w:line="240" w:lineRule="auto"/>
              <w:jc w:val="right"/>
              <w:rPr>
                <w:rFonts w:ascii="Times New Roman" w:hAnsi="Times New Roman"/>
                <w:b/>
                <w:sz w:val="18"/>
                <w:szCs w:val="18"/>
                <w:lang w:val="uk-UA" w:eastAsia="uk-UA"/>
              </w:rPr>
            </w:pPr>
            <w:r w:rsidRPr="001F7B4D">
              <w:rPr>
                <w:rFonts w:ascii="Times New Roman" w:hAnsi="Times New Roman"/>
                <w:b/>
                <w:sz w:val="18"/>
                <w:szCs w:val="18"/>
                <w:lang w:val="uk-UA" w:eastAsia="uk-UA"/>
              </w:rPr>
              <w:t>0</w:t>
            </w:r>
            <w:r w:rsidR="001C0F7E" w:rsidRPr="001F7B4D">
              <w:rPr>
                <w:rFonts w:ascii="Times New Roman" w:hAnsi="Times New Roman"/>
                <w:b/>
                <w:sz w:val="18"/>
                <w:szCs w:val="18"/>
                <w:lang w:val="uk-UA" w:eastAsia="uk-UA"/>
              </w:rPr>
              <w:t xml:space="preserve">,0 </w:t>
            </w:r>
          </w:p>
        </w:tc>
        <w:tc>
          <w:tcPr>
            <w:tcW w:w="432" w:type="dxa"/>
            <w:tcBorders>
              <w:top w:val="nil"/>
              <w:left w:val="nil"/>
              <w:bottom w:val="single" w:sz="4" w:space="0" w:color="auto"/>
              <w:right w:val="single" w:sz="4" w:space="0" w:color="auto"/>
            </w:tcBorders>
            <w:noWrap/>
            <w:vAlign w:val="bottom"/>
            <w:hideMark/>
          </w:tcPr>
          <w:p w14:paraId="09258D99" w14:textId="77777777" w:rsidR="001C0F7E" w:rsidRPr="001F7B4D" w:rsidRDefault="00D87BB8" w:rsidP="001C0F7E">
            <w:pPr>
              <w:spacing w:after="0" w:line="240" w:lineRule="auto"/>
              <w:jc w:val="center"/>
              <w:rPr>
                <w:rFonts w:ascii="Times New Roman" w:hAnsi="Times New Roman"/>
                <w:b/>
                <w:sz w:val="18"/>
                <w:szCs w:val="18"/>
                <w:lang w:val="uk-UA" w:eastAsia="uk-UA"/>
              </w:rPr>
            </w:pPr>
            <w:r w:rsidRPr="001F7B4D">
              <w:rPr>
                <w:rFonts w:ascii="Times New Roman" w:hAnsi="Times New Roman"/>
                <w:b/>
                <w:sz w:val="18"/>
                <w:szCs w:val="18"/>
                <w:lang w:val="uk-UA" w:eastAsia="uk-UA"/>
              </w:rPr>
              <w:t>100,0</w:t>
            </w:r>
            <w:r w:rsidR="001C0F7E" w:rsidRPr="001F7B4D">
              <w:rPr>
                <w:rFonts w:ascii="Times New Roman" w:hAnsi="Times New Roman"/>
                <w:b/>
                <w:sz w:val="18"/>
                <w:szCs w:val="18"/>
                <w:lang w:val="uk-UA" w:eastAsia="uk-UA"/>
              </w:rPr>
              <w:t xml:space="preserve"> </w:t>
            </w:r>
          </w:p>
        </w:tc>
      </w:tr>
    </w:tbl>
    <w:p w14:paraId="5A75AEE3" w14:textId="77777777" w:rsidR="00AA20AA" w:rsidRPr="001F7B4D" w:rsidRDefault="00AA20AA" w:rsidP="00242928">
      <w:pPr>
        <w:spacing w:after="0" w:line="240" w:lineRule="auto"/>
        <w:ind w:firstLine="709"/>
        <w:jc w:val="both"/>
        <w:rPr>
          <w:rFonts w:ascii="Times New Roman" w:hAnsi="Times New Roman"/>
          <w:sz w:val="20"/>
          <w:szCs w:val="20"/>
          <w:lang w:val="uk-UA"/>
        </w:rPr>
      </w:pPr>
    </w:p>
    <w:p w14:paraId="298D38C9" w14:textId="77777777" w:rsidR="001F7B4D" w:rsidRDefault="001F7B4D">
      <w:pPr>
        <w:spacing w:after="0" w:line="240" w:lineRule="auto"/>
        <w:rPr>
          <w:rFonts w:ascii="Times New Roman" w:hAnsi="Times New Roman"/>
          <w:b/>
          <w:i/>
          <w:sz w:val="24"/>
          <w:szCs w:val="24"/>
          <w:lang w:val="uk-UA"/>
        </w:rPr>
      </w:pPr>
      <w:r>
        <w:rPr>
          <w:rFonts w:ascii="Times New Roman" w:hAnsi="Times New Roman"/>
          <w:b/>
          <w:i/>
          <w:sz w:val="24"/>
          <w:szCs w:val="24"/>
          <w:lang w:val="uk-UA"/>
        </w:rPr>
        <w:br w:type="page"/>
      </w:r>
    </w:p>
    <w:p w14:paraId="2E52BEE8" w14:textId="11D8143E" w:rsidR="00C339AE" w:rsidRPr="001F7B4D" w:rsidRDefault="00C339AE" w:rsidP="00C339AE">
      <w:pPr>
        <w:spacing w:after="0" w:line="240" w:lineRule="auto"/>
        <w:ind w:firstLine="7088"/>
        <w:jc w:val="both"/>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37729BBB" w14:textId="77777777" w:rsidR="00C0375F" w:rsidRPr="001F7B4D" w:rsidRDefault="008B0851" w:rsidP="00C0375F">
      <w:pPr>
        <w:shd w:val="clear" w:color="auto" w:fill="FFFFFF"/>
        <w:spacing w:before="150" w:after="150" w:line="240" w:lineRule="auto"/>
        <w:jc w:val="center"/>
        <w:rPr>
          <w:rFonts w:ascii="Times New Roman" w:hAnsi="Times New Roman"/>
          <w:b/>
          <w:bCs/>
          <w:i/>
          <w:sz w:val="24"/>
          <w:szCs w:val="24"/>
          <w:lang w:val="uk-UA" w:eastAsia="uk-UA"/>
        </w:rPr>
      </w:pPr>
      <w:r w:rsidRPr="001F7B4D">
        <w:rPr>
          <w:rFonts w:ascii="Times New Roman" w:hAnsi="Times New Roman"/>
          <w:b/>
          <w:i/>
          <w:sz w:val="24"/>
          <w:szCs w:val="24"/>
          <w:lang w:val="uk-UA"/>
        </w:rPr>
        <w:t xml:space="preserve">V. </w:t>
      </w:r>
      <w:r w:rsidR="00C0375F" w:rsidRPr="001F7B4D">
        <w:rPr>
          <w:rFonts w:ascii="Times New Roman" w:hAnsi="Times New Roman"/>
          <w:b/>
          <w:bCs/>
          <w:i/>
          <w:sz w:val="24"/>
          <w:szCs w:val="24"/>
          <w:lang w:val="uk-UA" w:eastAsia="uk-UA"/>
        </w:rPr>
        <w:t xml:space="preserve">Показники фінансування бюджету, показники місцевого боргу,  показники 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 </w:t>
      </w:r>
    </w:p>
    <w:p w14:paraId="2A066D12" w14:textId="77777777" w:rsidR="005C0481" w:rsidRPr="001F7B4D" w:rsidRDefault="005C0481" w:rsidP="005C0481">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На стадії планування та під час внесення змін до районного бюджету згідно з положеннями статті 72 Бюджетного кодексу України в районному в місті бюджеті при використанні залишків бюджетних коштів можуть виникати дефіцит або профіцит бюджету у разі спрямування до бюджету розвитку коштів із загального фонду бюджету.</w:t>
      </w:r>
    </w:p>
    <w:p w14:paraId="1497C585" w14:textId="77777777" w:rsidR="005C0481" w:rsidRPr="001F7B4D" w:rsidRDefault="005C0481" w:rsidP="005C0481">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У випадку виникнення тимчасових касових розривів буде використовуватися можливість отримання позик на їх покриття для фінансування захищених видатків загального фонду.</w:t>
      </w:r>
    </w:p>
    <w:p w14:paraId="43CC917F"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Показники фінансування бюджету Тернівського району у місті Кривий Ріг на 2</w:t>
      </w:r>
      <w:r w:rsidR="00A70B77" w:rsidRPr="001F7B4D">
        <w:rPr>
          <w:rFonts w:ascii="Times New Roman" w:hAnsi="Times New Roman"/>
          <w:sz w:val="24"/>
          <w:szCs w:val="24"/>
          <w:lang w:val="uk-UA"/>
        </w:rPr>
        <w:t>027-2029</w:t>
      </w:r>
      <w:r w:rsidRPr="001F7B4D">
        <w:rPr>
          <w:rFonts w:ascii="Times New Roman" w:hAnsi="Times New Roman"/>
          <w:sz w:val="24"/>
          <w:szCs w:val="24"/>
          <w:lang w:val="uk-UA"/>
        </w:rPr>
        <w:t xml:space="preserve"> роки наведено у додатку 3 до Прогнозу</w:t>
      </w:r>
      <w:r w:rsidRPr="001F7B4D">
        <w:rPr>
          <w:rFonts w:ascii="Times New Roman" w:hAnsi="Times New Roman"/>
          <w:bCs/>
          <w:iCs/>
          <w:sz w:val="24"/>
          <w:szCs w:val="24"/>
          <w:lang w:val="uk-UA"/>
        </w:rPr>
        <w:t xml:space="preserve"> бюджету на 202</w:t>
      </w:r>
      <w:r w:rsidR="00A70B77" w:rsidRPr="001F7B4D">
        <w:rPr>
          <w:rFonts w:ascii="Times New Roman" w:hAnsi="Times New Roman"/>
          <w:bCs/>
          <w:iCs/>
          <w:sz w:val="24"/>
          <w:szCs w:val="24"/>
          <w:lang w:val="uk-UA"/>
        </w:rPr>
        <w:t>7</w:t>
      </w:r>
      <w:r w:rsidRPr="001F7B4D">
        <w:rPr>
          <w:rFonts w:ascii="Times New Roman" w:hAnsi="Times New Roman"/>
          <w:bCs/>
          <w:iCs/>
          <w:sz w:val="24"/>
          <w:szCs w:val="24"/>
          <w:lang w:val="uk-UA"/>
        </w:rPr>
        <w:t>-202</w:t>
      </w:r>
      <w:r w:rsidR="00A70B77" w:rsidRPr="001F7B4D">
        <w:rPr>
          <w:rFonts w:ascii="Times New Roman" w:hAnsi="Times New Roman"/>
          <w:bCs/>
          <w:iCs/>
          <w:sz w:val="24"/>
          <w:szCs w:val="24"/>
          <w:lang w:val="uk-UA"/>
        </w:rPr>
        <w:t>9</w:t>
      </w:r>
      <w:r w:rsidRPr="001F7B4D">
        <w:rPr>
          <w:rFonts w:ascii="Times New Roman" w:hAnsi="Times New Roman"/>
          <w:bCs/>
          <w:iCs/>
          <w:sz w:val="24"/>
          <w:szCs w:val="24"/>
          <w:lang w:val="uk-UA"/>
        </w:rPr>
        <w:t xml:space="preserve"> роки.</w:t>
      </w:r>
    </w:p>
    <w:p w14:paraId="19F68BAE"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Прогнозом залучення видатків на обслуговування місцевого боргу та місцевих гарантій не прогнозуються, оскільки запозичення та надання гарантій не плануються </w:t>
      </w:r>
      <w:r w:rsidR="00C0375F" w:rsidRPr="001F7B4D">
        <w:rPr>
          <w:rFonts w:ascii="Times New Roman" w:hAnsi="Times New Roman"/>
          <w:sz w:val="24"/>
          <w:szCs w:val="24"/>
          <w:lang w:val="uk-UA"/>
        </w:rPr>
        <w:t xml:space="preserve">(додатки 4,5 </w:t>
      </w:r>
      <w:r w:rsidRPr="001F7B4D">
        <w:rPr>
          <w:rFonts w:ascii="Times New Roman" w:hAnsi="Times New Roman"/>
          <w:sz w:val="24"/>
          <w:szCs w:val="24"/>
          <w:lang w:val="uk-UA"/>
        </w:rPr>
        <w:t>до Прогнозу</w:t>
      </w:r>
      <w:r w:rsidR="00C0375F" w:rsidRPr="001F7B4D">
        <w:rPr>
          <w:rFonts w:ascii="Times New Roman" w:hAnsi="Times New Roman"/>
          <w:bCs/>
          <w:iCs/>
          <w:sz w:val="24"/>
          <w:szCs w:val="24"/>
          <w:lang w:val="uk-UA"/>
        </w:rPr>
        <w:t xml:space="preserve"> бюджету на 202</w:t>
      </w:r>
      <w:r w:rsidR="00A70B77" w:rsidRPr="001F7B4D">
        <w:rPr>
          <w:rFonts w:ascii="Times New Roman" w:hAnsi="Times New Roman"/>
          <w:bCs/>
          <w:iCs/>
          <w:sz w:val="24"/>
          <w:szCs w:val="24"/>
          <w:lang w:val="uk-UA"/>
        </w:rPr>
        <w:t>7-2029</w:t>
      </w:r>
      <w:r w:rsidRPr="001F7B4D">
        <w:rPr>
          <w:rFonts w:ascii="Times New Roman" w:hAnsi="Times New Roman"/>
          <w:bCs/>
          <w:iCs/>
          <w:sz w:val="24"/>
          <w:szCs w:val="24"/>
          <w:lang w:val="uk-UA"/>
        </w:rPr>
        <w:t xml:space="preserve"> роки</w:t>
      </w:r>
      <w:r w:rsidRPr="001F7B4D">
        <w:rPr>
          <w:rFonts w:ascii="Times New Roman" w:hAnsi="Times New Roman"/>
          <w:sz w:val="24"/>
          <w:szCs w:val="24"/>
          <w:lang w:val="uk-UA"/>
        </w:rPr>
        <w:t>).</w:t>
      </w:r>
    </w:p>
    <w:p w14:paraId="2259642F" w14:textId="77777777" w:rsidR="008B0851" w:rsidRPr="001F7B4D" w:rsidRDefault="008B0851" w:rsidP="00242928">
      <w:pPr>
        <w:spacing w:after="0" w:line="240" w:lineRule="auto"/>
        <w:ind w:firstLine="709"/>
        <w:jc w:val="both"/>
        <w:rPr>
          <w:rFonts w:ascii="Times New Roman" w:hAnsi="Times New Roman"/>
          <w:sz w:val="16"/>
          <w:szCs w:val="16"/>
          <w:lang w:val="uk-UA"/>
        </w:rPr>
      </w:pPr>
    </w:p>
    <w:p w14:paraId="5A652DF9" w14:textId="77777777" w:rsidR="008B0851" w:rsidRPr="001F7B4D" w:rsidRDefault="008B0851" w:rsidP="00242928">
      <w:pPr>
        <w:spacing w:after="0" w:line="240" w:lineRule="auto"/>
        <w:jc w:val="center"/>
        <w:rPr>
          <w:rFonts w:ascii="Times New Roman" w:hAnsi="Times New Roman"/>
          <w:b/>
          <w:bCs/>
          <w:i/>
          <w:sz w:val="24"/>
          <w:szCs w:val="24"/>
          <w:lang w:val="uk-UA"/>
        </w:rPr>
      </w:pPr>
      <w:r w:rsidRPr="001F7B4D">
        <w:rPr>
          <w:rFonts w:ascii="Times New Roman" w:hAnsi="Times New Roman"/>
          <w:b/>
          <w:i/>
          <w:sz w:val="24"/>
          <w:szCs w:val="24"/>
          <w:lang w:val="uk-UA"/>
        </w:rPr>
        <w:t>VІ. П</w:t>
      </w:r>
      <w:r w:rsidRPr="001F7B4D">
        <w:rPr>
          <w:rFonts w:ascii="Times New Roman" w:hAnsi="Times New Roman"/>
          <w:b/>
          <w:bCs/>
          <w:i/>
          <w:sz w:val="24"/>
          <w:szCs w:val="24"/>
          <w:lang w:val="uk-UA"/>
        </w:rPr>
        <w:t>оказники видатків бюджету та надання кредитів з бюджету</w:t>
      </w:r>
    </w:p>
    <w:p w14:paraId="76A18D8F" w14:textId="77777777" w:rsidR="00BB5916" w:rsidRPr="001F7B4D" w:rsidRDefault="00BB5916" w:rsidP="00242928">
      <w:pPr>
        <w:spacing w:after="0" w:line="240" w:lineRule="auto"/>
        <w:jc w:val="center"/>
        <w:rPr>
          <w:rFonts w:ascii="Times New Roman" w:hAnsi="Times New Roman"/>
          <w:b/>
          <w:bCs/>
          <w:i/>
          <w:sz w:val="16"/>
          <w:szCs w:val="16"/>
          <w:lang w:val="uk-UA"/>
        </w:rPr>
      </w:pPr>
    </w:p>
    <w:p w14:paraId="2EC09A91" w14:textId="77777777" w:rsidR="00BB5916" w:rsidRPr="001F7B4D" w:rsidRDefault="00BB5916" w:rsidP="00BB5916">
      <w:pPr>
        <w:pStyle w:val="Default"/>
        <w:ind w:firstLine="708"/>
        <w:jc w:val="both"/>
        <w:rPr>
          <w:color w:val="auto"/>
        </w:rPr>
      </w:pPr>
      <w:r w:rsidRPr="001F7B4D">
        <w:rPr>
          <w:color w:val="auto"/>
        </w:rPr>
        <w:t xml:space="preserve">Перехід до середньострокового прогнозування є складовою частиною програмно-цільового методу, який використовується у бюджетному процесі, та передбачає узгодження стратегічних планів, проектів, програм з реальними можливостями бюджету громади. </w:t>
      </w:r>
    </w:p>
    <w:p w14:paraId="2DF66AA5" w14:textId="77777777" w:rsidR="00BB5916" w:rsidRPr="001F7B4D" w:rsidRDefault="00BB5916" w:rsidP="00BB5916">
      <w:pPr>
        <w:pStyle w:val="Default"/>
        <w:ind w:firstLine="708"/>
        <w:jc w:val="both"/>
        <w:rPr>
          <w:color w:val="auto"/>
        </w:rPr>
      </w:pPr>
      <w:r w:rsidRPr="001F7B4D">
        <w:rPr>
          <w:color w:val="auto"/>
        </w:rPr>
        <w:t>В основу формування обсягів видатків покладено вимоги положень Бюджетного кодексу України, інших законодавчих актів, що стосуються місцевих бюджетів та міжбюджетних відносин, основних макроекономічних показників економічного і соціального розвитку України, визначен</w:t>
      </w:r>
      <w:r w:rsidR="00A70B77" w:rsidRPr="001F7B4D">
        <w:rPr>
          <w:color w:val="auto"/>
        </w:rPr>
        <w:t>их Бюджетною декларацією на 2027–2029</w:t>
      </w:r>
      <w:r w:rsidRPr="001F7B4D">
        <w:rPr>
          <w:color w:val="auto"/>
        </w:rPr>
        <w:t xml:space="preserve"> роки, схваленою постановою Кабінету Міністрів України </w:t>
      </w:r>
      <w:r w:rsidR="00A70B77" w:rsidRPr="001F7B4D">
        <w:rPr>
          <w:color w:val="auto"/>
        </w:rPr>
        <w:t>від 17 червня 2026 року № 793</w:t>
      </w:r>
      <w:r w:rsidRPr="001F7B4D">
        <w:rPr>
          <w:color w:val="auto"/>
        </w:rPr>
        <w:t xml:space="preserve">. Перехід до середньострокового прогнозування є складовою частиною програмно-цільового методу, який використовується у бюджетному процесі, та передбачає узгодження стратегічних планів, проектів, програм з реальними можливостями бюджету громади. </w:t>
      </w:r>
    </w:p>
    <w:p w14:paraId="6165F7BC"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Під час формування видаткової частини бюджету району у середньостроковому періоді основним прагненн</w:t>
      </w:r>
      <w:r w:rsidR="00C0375F" w:rsidRPr="001F7B4D">
        <w:rPr>
          <w:rFonts w:ascii="Times New Roman" w:hAnsi="Times New Roman"/>
          <w:sz w:val="24"/>
          <w:szCs w:val="24"/>
          <w:lang w:val="uk-UA"/>
        </w:rPr>
        <w:t>ям є досягнення цілей державної, регіональної та місцевих політик</w:t>
      </w:r>
      <w:r w:rsidR="003E125A" w:rsidRPr="001F7B4D">
        <w:rPr>
          <w:rFonts w:ascii="Times New Roman" w:hAnsi="Times New Roman"/>
          <w:sz w:val="24"/>
          <w:szCs w:val="24"/>
          <w:lang w:val="uk-UA"/>
        </w:rPr>
        <w:t xml:space="preserve"> у відповідній сфері, реалізацію яких здійснюватимуть головні розпорядники коштів </w:t>
      </w:r>
      <w:r w:rsidRPr="001F7B4D">
        <w:rPr>
          <w:rFonts w:ascii="Times New Roman" w:hAnsi="Times New Roman"/>
          <w:sz w:val="24"/>
          <w:szCs w:val="24"/>
          <w:lang w:val="uk-UA"/>
        </w:rPr>
        <w:t>в межах ресурсних можливостей бюджету району</w:t>
      </w:r>
      <w:r w:rsidR="00BB5916" w:rsidRPr="001F7B4D">
        <w:rPr>
          <w:rFonts w:ascii="Times New Roman" w:hAnsi="Times New Roman"/>
          <w:sz w:val="24"/>
          <w:szCs w:val="24"/>
          <w:lang w:val="uk-UA"/>
        </w:rPr>
        <w:t xml:space="preserve"> у місті</w:t>
      </w:r>
      <w:r w:rsidRPr="001F7B4D">
        <w:rPr>
          <w:rFonts w:ascii="Times New Roman" w:hAnsi="Times New Roman"/>
          <w:sz w:val="24"/>
          <w:szCs w:val="24"/>
          <w:lang w:val="uk-UA"/>
        </w:rPr>
        <w:t>, спрямовування коштів на заходи</w:t>
      </w:r>
      <w:r w:rsidR="001E3F1A" w:rsidRPr="001F7B4D">
        <w:rPr>
          <w:rFonts w:ascii="Times New Roman" w:hAnsi="Times New Roman"/>
          <w:sz w:val="24"/>
          <w:szCs w:val="24"/>
          <w:lang w:val="uk-UA"/>
        </w:rPr>
        <w:t>,</w:t>
      </w:r>
      <w:r w:rsidRPr="001F7B4D">
        <w:rPr>
          <w:rFonts w:ascii="Times New Roman" w:hAnsi="Times New Roman"/>
          <w:sz w:val="24"/>
          <w:szCs w:val="24"/>
          <w:lang w:val="uk-UA"/>
        </w:rPr>
        <w:t xml:space="preserve"> відповідно до їх пріоритетності та актуальності, </w:t>
      </w:r>
      <w:r w:rsidR="003E125A" w:rsidRPr="001F7B4D">
        <w:rPr>
          <w:rFonts w:ascii="Times New Roman" w:hAnsi="Times New Roman"/>
          <w:sz w:val="24"/>
          <w:szCs w:val="24"/>
          <w:lang w:val="uk-UA"/>
        </w:rPr>
        <w:t xml:space="preserve">врахування гендерних та кліматичних аспектів, </w:t>
      </w:r>
      <w:r w:rsidRPr="001F7B4D">
        <w:rPr>
          <w:rFonts w:ascii="Times New Roman" w:hAnsi="Times New Roman"/>
          <w:bCs/>
          <w:sz w:val="24"/>
          <w:szCs w:val="24"/>
          <w:lang w:val="uk-UA"/>
        </w:rPr>
        <w:t>з</w:t>
      </w:r>
      <w:r w:rsidRPr="001F7B4D">
        <w:rPr>
          <w:rFonts w:ascii="Times New Roman" w:hAnsi="Times New Roman"/>
          <w:b/>
          <w:bCs/>
          <w:sz w:val="24"/>
          <w:szCs w:val="24"/>
          <w:lang w:val="uk-UA"/>
        </w:rPr>
        <w:t xml:space="preserve"> </w:t>
      </w:r>
      <w:r w:rsidRPr="001F7B4D">
        <w:rPr>
          <w:rFonts w:ascii="Times New Roman" w:hAnsi="Times New Roman"/>
          <w:sz w:val="24"/>
          <w:szCs w:val="24"/>
          <w:lang w:val="uk-UA"/>
        </w:rPr>
        <w:t>урахуванням економного використання коштів за діючими бюджетними програмами.</w:t>
      </w:r>
    </w:p>
    <w:p w14:paraId="1FDDBF31" w14:textId="77777777" w:rsidR="00A35252" w:rsidRPr="001F7B4D" w:rsidRDefault="008B0851" w:rsidP="00A35252">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Прогнозні показники ви</w:t>
      </w:r>
      <w:r w:rsidR="00C0375F" w:rsidRPr="001F7B4D">
        <w:rPr>
          <w:rFonts w:ascii="Times New Roman" w:hAnsi="Times New Roman"/>
          <w:sz w:val="24"/>
          <w:szCs w:val="24"/>
          <w:lang w:val="uk-UA"/>
        </w:rPr>
        <w:t>датків місцевого бюджету на 20</w:t>
      </w:r>
      <w:r w:rsidR="00A70B77" w:rsidRPr="001F7B4D">
        <w:rPr>
          <w:rFonts w:ascii="Times New Roman" w:hAnsi="Times New Roman"/>
          <w:sz w:val="24"/>
          <w:szCs w:val="24"/>
          <w:lang w:val="uk-UA"/>
        </w:rPr>
        <w:t>27-2029</w:t>
      </w:r>
      <w:r w:rsidRPr="001F7B4D">
        <w:rPr>
          <w:rFonts w:ascii="Times New Roman" w:hAnsi="Times New Roman"/>
          <w:sz w:val="24"/>
          <w:szCs w:val="24"/>
          <w:lang w:val="uk-UA"/>
        </w:rPr>
        <w:t xml:space="preserve"> роки </w:t>
      </w:r>
      <w:r w:rsidR="00A35252" w:rsidRPr="001F7B4D">
        <w:rPr>
          <w:rFonts w:ascii="Times New Roman" w:hAnsi="Times New Roman"/>
          <w:sz w:val="24"/>
          <w:szCs w:val="24"/>
          <w:lang w:val="uk-UA"/>
        </w:rPr>
        <w:t>складено на основі показників дохідної частини бюджету району та на підставі поданих головними розпорядниками бюджетних коштів пропозицій до прогнозу бюджету</w:t>
      </w:r>
      <w:r w:rsidR="009C46F5" w:rsidRPr="001F7B4D">
        <w:rPr>
          <w:rFonts w:ascii="Times New Roman" w:hAnsi="Times New Roman"/>
          <w:sz w:val="24"/>
          <w:szCs w:val="24"/>
          <w:lang w:val="uk-UA"/>
        </w:rPr>
        <w:t xml:space="preserve"> району у місті</w:t>
      </w:r>
      <w:r w:rsidR="00A35252" w:rsidRPr="001F7B4D">
        <w:rPr>
          <w:rFonts w:ascii="Times New Roman" w:hAnsi="Times New Roman"/>
          <w:sz w:val="24"/>
          <w:szCs w:val="24"/>
          <w:lang w:val="uk-UA"/>
        </w:rPr>
        <w:t xml:space="preserve">. </w:t>
      </w:r>
    </w:p>
    <w:p w14:paraId="18FC70C0" w14:textId="77777777" w:rsidR="00A35252" w:rsidRPr="001F7B4D" w:rsidRDefault="00A35252" w:rsidP="00A35252">
      <w:pPr>
        <w:pStyle w:val="Default"/>
        <w:ind w:firstLine="708"/>
        <w:jc w:val="both"/>
        <w:rPr>
          <w:color w:val="auto"/>
        </w:rPr>
      </w:pPr>
      <w:r w:rsidRPr="001F7B4D">
        <w:rPr>
          <w:color w:val="auto"/>
        </w:rPr>
        <w:t>В першочерговому порядку врахована потреба в коштах на оплату праці працівників бюджетних установ відповідно до умов оплати праці та розміру мінімальної заробітної плати, на проведення розрахунків за комунальні послуги та енергоносії, які споживаються бюджетними установами, з урахуванням пріоритетності видатків, обґрунтованості витрат, що передбачає детальні розрахунки в межах граничних показників з урахуванням кількісних та вартісних факторів, які впливають на обсяг видатків у плановому та наступних за плановим двох бюджетних періодах.</w:t>
      </w:r>
    </w:p>
    <w:p w14:paraId="11C4DBE1" w14:textId="77777777" w:rsidR="00A23449" w:rsidRPr="001F7B4D" w:rsidRDefault="00A23449" w:rsidP="00A35252">
      <w:pPr>
        <w:pStyle w:val="Default"/>
        <w:ind w:firstLine="708"/>
        <w:jc w:val="both"/>
        <w:rPr>
          <w:color w:val="auto"/>
          <w:sz w:val="16"/>
          <w:szCs w:val="16"/>
        </w:rPr>
      </w:pPr>
    </w:p>
    <w:p w14:paraId="3B49ADFC" w14:textId="77777777" w:rsidR="00A23449" w:rsidRPr="001F7B4D" w:rsidRDefault="00A23449" w:rsidP="00A23449">
      <w:pPr>
        <w:spacing w:after="0" w:line="240" w:lineRule="auto"/>
        <w:jc w:val="both"/>
        <w:rPr>
          <w:rFonts w:ascii="Times New Roman" w:hAnsi="Times New Roman"/>
          <w:sz w:val="24"/>
          <w:szCs w:val="24"/>
          <w:lang w:val="uk-UA"/>
        </w:rPr>
      </w:pPr>
      <w:r w:rsidRPr="001F7B4D">
        <w:rPr>
          <w:rFonts w:ascii="Times New Roman" w:hAnsi="Times New Roman"/>
          <w:b/>
          <w:bCs/>
          <w:i/>
          <w:iCs/>
          <w:sz w:val="24"/>
          <w:szCs w:val="24"/>
          <w:lang w:val="uk-UA"/>
        </w:rPr>
        <w:t xml:space="preserve">Загальний обсяг видатків Прогнозу району у місті на середньостроковий період </w:t>
      </w:r>
      <w:r w:rsidRPr="001F7B4D">
        <w:rPr>
          <w:rFonts w:ascii="Times New Roman" w:hAnsi="Times New Roman"/>
          <w:sz w:val="24"/>
          <w:szCs w:val="24"/>
          <w:lang w:val="uk-UA"/>
        </w:rPr>
        <w:t xml:space="preserve">складає: </w:t>
      </w:r>
    </w:p>
    <w:p w14:paraId="14A460CF" w14:textId="0BDB9615" w:rsidR="00A23449" w:rsidRPr="001F7B4D" w:rsidRDefault="00A23449" w:rsidP="00A23449">
      <w:pPr>
        <w:spacing w:after="0" w:line="240" w:lineRule="auto"/>
        <w:jc w:val="both"/>
        <w:rPr>
          <w:rFonts w:ascii="Times New Roman" w:hAnsi="Times New Roman"/>
          <w:lang w:val="uk-UA"/>
        </w:rPr>
      </w:pPr>
      <w:r w:rsidRPr="001F7B4D">
        <w:rPr>
          <w:rFonts w:ascii="Times New Roman" w:hAnsi="Times New Roman"/>
          <w:b/>
          <w:bCs/>
          <w:iCs/>
          <w:sz w:val="24"/>
          <w:szCs w:val="24"/>
          <w:lang w:val="uk-UA"/>
        </w:rPr>
        <w:t xml:space="preserve">на 2027 рік </w:t>
      </w:r>
      <w:r w:rsidRPr="001F7B4D">
        <w:rPr>
          <w:rFonts w:ascii="Times New Roman" w:hAnsi="Times New Roman"/>
          <w:b/>
          <w:bCs/>
          <w:sz w:val="24"/>
          <w:szCs w:val="24"/>
          <w:lang w:val="uk-UA"/>
        </w:rPr>
        <w:t xml:space="preserve">в сумі </w:t>
      </w:r>
      <w:r w:rsidRPr="001F7B4D">
        <w:rPr>
          <w:rFonts w:ascii="Times New Roman" w:hAnsi="Times New Roman"/>
          <w:sz w:val="24"/>
          <w:szCs w:val="24"/>
          <w:lang w:val="uk-UA"/>
        </w:rPr>
        <w:t xml:space="preserve">129 713 280,0 </w:t>
      </w:r>
      <w:r w:rsidRPr="001F7B4D">
        <w:rPr>
          <w:rFonts w:ascii="Times New Roman" w:hAnsi="Times New Roman"/>
          <w:b/>
          <w:bCs/>
          <w:sz w:val="24"/>
          <w:szCs w:val="24"/>
          <w:lang w:val="uk-UA"/>
        </w:rPr>
        <w:t>гривень</w:t>
      </w:r>
      <w:r w:rsidRPr="001F7B4D">
        <w:rPr>
          <w:rFonts w:ascii="Times New Roman" w:hAnsi="Times New Roman"/>
          <w:bCs/>
          <w:sz w:val="24"/>
          <w:szCs w:val="24"/>
          <w:lang w:val="uk-UA"/>
        </w:rPr>
        <w:t>,</w:t>
      </w:r>
      <w:r w:rsidRPr="001F7B4D">
        <w:rPr>
          <w:rFonts w:ascii="Times New Roman" w:hAnsi="Times New Roman"/>
          <w:bCs/>
          <w:iCs/>
          <w:sz w:val="24"/>
          <w:szCs w:val="24"/>
          <w:lang w:val="uk-UA"/>
        </w:rPr>
        <w:t xml:space="preserve"> з них</w:t>
      </w:r>
    </w:p>
    <w:p w14:paraId="2011095C" w14:textId="77777777" w:rsidR="00A23449" w:rsidRPr="001F7B4D" w:rsidRDefault="00A23449" w:rsidP="00A23449">
      <w:pPr>
        <w:pStyle w:val="Default"/>
        <w:rPr>
          <w:color w:val="auto"/>
        </w:rPr>
      </w:pPr>
      <w:r w:rsidRPr="001F7B4D">
        <w:rPr>
          <w:color w:val="auto"/>
        </w:rPr>
        <w:t xml:space="preserve">за загальним фондом  </w:t>
      </w:r>
      <w:r w:rsidRPr="001F7B4D">
        <w:rPr>
          <w:bCs/>
          <w:color w:val="auto"/>
        </w:rPr>
        <w:t xml:space="preserve">128 723 400,0 </w:t>
      </w:r>
      <w:r w:rsidRPr="001F7B4D">
        <w:rPr>
          <w:color w:val="auto"/>
        </w:rPr>
        <w:t xml:space="preserve">грн.; </w:t>
      </w:r>
    </w:p>
    <w:p w14:paraId="0E34FBE3" w14:textId="77777777" w:rsidR="001F7B4D" w:rsidRDefault="001F7B4D">
      <w:pPr>
        <w:spacing w:after="0" w:line="240" w:lineRule="auto"/>
        <w:rPr>
          <w:rFonts w:ascii="Times New Roman" w:hAnsi="Times New Roman"/>
          <w:b/>
          <w:i/>
          <w:sz w:val="24"/>
          <w:szCs w:val="24"/>
          <w:lang w:val="uk-UA"/>
        </w:rPr>
      </w:pPr>
      <w:r>
        <w:rPr>
          <w:rFonts w:ascii="Times New Roman" w:hAnsi="Times New Roman"/>
          <w:b/>
          <w:i/>
          <w:sz w:val="24"/>
          <w:szCs w:val="24"/>
          <w:lang w:val="uk-UA"/>
        </w:rPr>
        <w:br w:type="page"/>
      </w:r>
    </w:p>
    <w:p w14:paraId="307E5FEE" w14:textId="7649F47B" w:rsidR="00A23449" w:rsidRPr="001F7B4D" w:rsidRDefault="00A23449" w:rsidP="00A23449">
      <w:pPr>
        <w:spacing w:after="0" w:line="240" w:lineRule="auto"/>
        <w:ind w:firstLine="7088"/>
        <w:jc w:val="both"/>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747A1984" w14:textId="77777777" w:rsidR="00602298" w:rsidRPr="001F7B4D" w:rsidRDefault="00602298" w:rsidP="00A23449">
      <w:pPr>
        <w:spacing w:after="0" w:line="240" w:lineRule="auto"/>
        <w:ind w:firstLine="7088"/>
        <w:jc w:val="both"/>
        <w:rPr>
          <w:rFonts w:ascii="Times New Roman" w:hAnsi="Times New Roman"/>
          <w:b/>
          <w:i/>
          <w:sz w:val="24"/>
          <w:szCs w:val="24"/>
          <w:lang w:val="uk-UA"/>
        </w:rPr>
      </w:pPr>
    </w:p>
    <w:p w14:paraId="48A0D83A" w14:textId="77777777" w:rsidR="00A23449" w:rsidRPr="001F7B4D" w:rsidRDefault="00A23449" w:rsidP="00A23449">
      <w:pPr>
        <w:pStyle w:val="Default"/>
        <w:rPr>
          <w:color w:val="auto"/>
        </w:rPr>
      </w:pPr>
      <w:r w:rsidRPr="001F7B4D">
        <w:rPr>
          <w:color w:val="auto"/>
        </w:rPr>
        <w:t>за спеціальним фондом (</w:t>
      </w:r>
      <w:r w:rsidRPr="001F7B4D">
        <w:rPr>
          <w:bCs/>
          <w:i/>
          <w:iCs/>
          <w:color w:val="auto"/>
        </w:rPr>
        <w:t>за рахунок</w:t>
      </w:r>
      <w:r w:rsidRPr="001F7B4D">
        <w:rPr>
          <w:b/>
          <w:bCs/>
          <w:i/>
          <w:iCs/>
          <w:color w:val="auto"/>
        </w:rPr>
        <w:t xml:space="preserve"> </w:t>
      </w:r>
      <w:r w:rsidRPr="001F7B4D">
        <w:rPr>
          <w:i/>
          <w:iCs/>
          <w:color w:val="auto"/>
        </w:rPr>
        <w:t xml:space="preserve">власних надходжень бюджетних установ) </w:t>
      </w:r>
      <w:r w:rsidRPr="001F7B4D">
        <w:rPr>
          <w:color w:val="auto"/>
        </w:rPr>
        <w:t xml:space="preserve"> – </w:t>
      </w:r>
      <w:r w:rsidRPr="001F7B4D">
        <w:rPr>
          <w:bCs/>
          <w:color w:val="auto"/>
        </w:rPr>
        <w:t xml:space="preserve">989 880,0 </w:t>
      </w:r>
      <w:r w:rsidRPr="001F7B4D">
        <w:rPr>
          <w:color w:val="auto"/>
        </w:rPr>
        <w:t xml:space="preserve">грн.; </w:t>
      </w:r>
    </w:p>
    <w:p w14:paraId="237F90FB" w14:textId="77777777" w:rsidR="00E1785E" w:rsidRPr="001F7B4D" w:rsidRDefault="009C46F5" w:rsidP="00E1785E">
      <w:pPr>
        <w:pStyle w:val="Default"/>
        <w:rPr>
          <w:color w:val="auto"/>
        </w:rPr>
      </w:pPr>
      <w:r w:rsidRPr="001F7B4D">
        <w:rPr>
          <w:b/>
          <w:color w:val="auto"/>
        </w:rPr>
        <w:t>на 2028</w:t>
      </w:r>
      <w:r w:rsidR="00E1785E" w:rsidRPr="001F7B4D">
        <w:rPr>
          <w:b/>
          <w:color w:val="auto"/>
        </w:rPr>
        <w:t xml:space="preserve"> рік у сумі </w:t>
      </w:r>
      <w:r w:rsidR="00302E9F" w:rsidRPr="001F7B4D">
        <w:rPr>
          <w:color w:val="auto"/>
        </w:rPr>
        <w:t xml:space="preserve">151 572 900,0 </w:t>
      </w:r>
      <w:r w:rsidR="00E1785E" w:rsidRPr="001F7B4D">
        <w:rPr>
          <w:b/>
          <w:color w:val="auto"/>
        </w:rPr>
        <w:t xml:space="preserve">гривень, </w:t>
      </w:r>
      <w:r w:rsidR="00E1785E" w:rsidRPr="001F7B4D">
        <w:rPr>
          <w:color w:val="auto"/>
        </w:rPr>
        <w:t xml:space="preserve">з них:; </w:t>
      </w:r>
    </w:p>
    <w:p w14:paraId="6FE9ADEB" w14:textId="77777777" w:rsidR="00E1785E" w:rsidRPr="001F7B4D" w:rsidRDefault="00E1785E" w:rsidP="00E1785E">
      <w:pPr>
        <w:pStyle w:val="Default"/>
        <w:rPr>
          <w:color w:val="auto"/>
        </w:rPr>
      </w:pPr>
      <w:r w:rsidRPr="001F7B4D">
        <w:rPr>
          <w:color w:val="auto"/>
        </w:rPr>
        <w:t xml:space="preserve">за загальним фондом  </w:t>
      </w:r>
      <w:r w:rsidR="00302E9F" w:rsidRPr="001F7B4D">
        <w:rPr>
          <w:bCs/>
          <w:color w:val="auto"/>
        </w:rPr>
        <w:t xml:space="preserve">150 583 000,0 </w:t>
      </w:r>
      <w:r w:rsidRPr="001F7B4D">
        <w:rPr>
          <w:color w:val="auto"/>
        </w:rPr>
        <w:t xml:space="preserve">грн.; </w:t>
      </w:r>
    </w:p>
    <w:p w14:paraId="72C20E2C" w14:textId="77777777" w:rsidR="00E1785E" w:rsidRPr="001F7B4D" w:rsidRDefault="00E1785E" w:rsidP="00E1785E">
      <w:pPr>
        <w:pStyle w:val="Default"/>
        <w:rPr>
          <w:color w:val="auto"/>
        </w:rPr>
      </w:pPr>
      <w:r w:rsidRPr="001F7B4D">
        <w:rPr>
          <w:color w:val="auto"/>
        </w:rPr>
        <w:t>за спеціальним фондом (</w:t>
      </w:r>
      <w:r w:rsidRPr="001F7B4D">
        <w:rPr>
          <w:bCs/>
          <w:i/>
          <w:iCs/>
          <w:color w:val="auto"/>
        </w:rPr>
        <w:t>за рахунок</w:t>
      </w:r>
      <w:r w:rsidRPr="001F7B4D">
        <w:rPr>
          <w:b/>
          <w:bCs/>
          <w:i/>
          <w:iCs/>
          <w:color w:val="auto"/>
        </w:rPr>
        <w:t xml:space="preserve"> </w:t>
      </w:r>
      <w:r w:rsidRPr="001F7B4D">
        <w:rPr>
          <w:i/>
          <w:iCs/>
          <w:color w:val="auto"/>
        </w:rPr>
        <w:t xml:space="preserve">власних надходжень бюджетних установ) </w:t>
      </w:r>
      <w:r w:rsidRPr="001F7B4D">
        <w:rPr>
          <w:color w:val="auto"/>
        </w:rPr>
        <w:t xml:space="preserve"> – </w:t>
      </w:r>
      <w:r w:rsidR="00302E9F" w:rsidRPr="001F7B4D">
        <w:rPr>
          <w:bCs/>
          <w:color w:val="auto"/>
        </w:rPr>
        <w:t xml:space="preserve">989 900,0 </w:t>
      </w:r>
      <w:r w:rsidRPr="001F7B4D">
        <w:rPr>
          <w:color w:val="auto"/>
        </w:rPr>
        <w:t xml:space="preserve">грн.; </w:t>
      </w:r>
    </w:p>
    <w:p w14:paraId="19A6AD4A" w14:textId="77777777" w:rsidR="00FA0C70" w:rsidRPr="001F7B4D" w:rsidRDefault="00FA0C70" w:rsidP="00FA0C70">
      <w:pPr>
        <w:pStyle w:val="Default"/>
        <w:rPr>
          <w:color w:val="auto"/>
        </w:rPr>
      </w:pPr>
      <w:r w:rsidRPr="001F7B4D">
        <w:rPr>
          <w:b/>
          <w:color w:val="auto"/>
        </w:rPr>
        <w:t>на 202</w:t>
      </w:r>
      <w:r w:rsidR="009C46F5" w:rsidRPr="001F7B4D">
        <w:rPr>
          <w:b/>
          <w:color w:val="auto"/>
        </w:rPr>
        <w:t>9</w:t>
      </w:r>
      <w:r w:rsidRPr="001F7B4D">
        <w:rPr>
          <w:b/>
          <w:color w:val="auto"/>
        </w:rPr>
        <w:t xml:space="preserve"> рік у сумі</w:t>
      </w:r>
      <w:r w:rsidR="00302E9F" w:rsidRPr="001F7B4D">
        <w:rPr>
          <w:b/>
          <w:color w:val="auto"/>
        </w:rPr>
        <w:t xml:space="preserve"> </w:t>
      </w:r>
      <w:r w:rsidR="00302E9F" w:rsidRPr="001F7B4D">
        <w:rPr>
          <w:color w:val="auto"/>
        </w:rPr>
        <w:t xml:space="preserve">159 583 300,0 </w:t>
      </w:r>
      <w:r w:rsidRPr="001F7B4D">
        <w:rPr>
          <w:b/>
          <w:color w:val="auto"/>
        </w:rPr>
        <w:t xml:space="preserve"> гривень, </w:t>
      </w:r>
      <w:r w:rsidRPr="001F7B4D">
        <w:rPr>
          <w:color w:val="auto"/>
        </w:rPr>
        <w:t xml:space="preserve">з них:; </w:t>
      </w:r>
    </w:p>
    <w:p w14:paraId="2A52BABD" w14:textId="77777777" w:rsidR="00FA0C70" w:rsidRPr="001F7B4D" w:rsidRDefault="00FA0C70" w:rsidP="00FA0C70">
      <w:pPr>
        <w:pStyle w:val="Default"/>
        <w:rPr>
          <w:color w:val="auto"/>
        </w:rPr>
      </w:pPr>
      <w:r w:rsidRPr="001F7B4D">
        <w:rPr>
          <w:color w:val="auto"/>
        </w:rPr>
        <w:t xml:space="preserve">за загальним фондом  </w:t>
      </w:r>
      <w:r w:rsidR="00302E9F" w:rsidRPr="001F7B4D">
        <w:rPr>
          <w:bCs/>
          <w:color w:val="auto"/>
        </w:rPr>
        <w:t xml:space="preserve">158 593 400,0 </w:t>
      </w:r>
      <w:r w:rsidRPr="001F7B4D">
        <w:rPr>
          <w:color w:val="auto"/>
        </w:rPr>
        <w:t xml:space="preserve">грн.; </w:t>
      </w:r>
    </w:p>
    <w:p w14:paraId="42D2A9BF" w14:textId="77777777" w:rsidR="00FA0C70" w:rsidRPr="001F7B4D" w:rsidRDefault="00FA0C70" w:rsidP="00FA0C70">
      <w:pPr>
        <w:pStyle w:val="Default"/>
        <w:rPr>
          <w:color w:val="auto"/>
        </w:rPr>
      </w:pPr>
      <w:r w:rsidRPr="001F7B4D">
        <w:rPr>
          <w:color w:val="auto"/>
        </w:rPr>
        <w:t>за спеціальним фондом (</w:t>
      </w:r>
      <w:r w:rsidRPr="001F7B4D">
        <w:rPr>
          <w:bCs/>
          <w:i/>
          <w:iCs/>
          <w:color w:val="auto"/>
        </w:rPr>
        <w:t>за рахунок</w:t>
      </w:r>
      <w:r w:rsidRPr="001F7B4D">
        <w:rPr>
          <w:b/>
          <w:bCs/>
          <w:i/>
          <w:iCs/>
          <w:color w:val="auto"/>
        </w:rPr>
        <w:t xml:space="preserve"> </w:t>
      </w:r>
      <w:r w:rsidRPr="001F7B4D">
        <w:rPr>
          <w:i/>
          <w:iCs/>
          <w:color w:val="auto"/>
        </w:rPr>
        <w:t xml:space="preserve">власних надходжень бюджетних установ) </w:t>
      </w:r>
      <w:r w:rsidR="00B35FEF" w:rsidRPr="001F7B4D">
        <w:rPr>
          <w:color w:val="auto"/>
        </w:rPr>
        <w:t xml:space="preserve"> – </w:t>
      </w:r>
      <w:r w:rsidR="00302E9F" w:rsidRPr="001F7B4D">
        <w:rPr>
          <w:bCs/>
          <w:color w:val="auto"/>
        </w:rPr>
        <w:t xml:space="preserve">989 900,0 </w:t>
      </w:r>
      <w:r w:rsidR="00B35FEF" w:rsidRPr="001F7B4D">
        <w:rPr>
          <w:color w:val="auto"/>
        </w:rPr>
        <w:t>грн.</w:t>
      </w:r>
    </w:p>
    <w:p w14:paraId="26C6C9FF" w14:textId="77777777" w:rsidR="003E125A" w:rsidRPr="001F7B4D" w:rsidRDefault="008B0851" w:rsidP="00242928">
      <w:pPr>
        <w:spacing w:after="0" w:line="240" w:lineRule="auto"/>
        <w:ind w:firstLine="709"/>
        <w:jc w:val="both"/>
        <w:rPr>
          <w:rFonts w:ascii="Times New Roman" w:hAnsi="Times New Roman"/>
          <w:bCs/>
          <w:iCs/>
          <w:sz w:val="24"/>
          <w:szCs w:val="24"/>
          <w:lang w:val="uk-UA"/>
        </w:rPr>
      </w:pPr>
      <w:r w:rsidRPr="001F7B4D">
        <w:rPr>
          <w:rFonts w:ascii="Times New Roman" w:hAnsi="Times New Roman"/>
          <w:sz w:val="24"/>
          <w:szCs w:val="24"/>
          <w:lang w:val="uk-UA"/>
        </w:rPr>
        <w:t>Інформація щодо показників видаткової частини бюджету Тернівського району у місті Кривий Ріг на середньостроковий період в розрізі головних розпорядників коштів наведена у додатку 6</w:t>
      </w:r>
      <w:r w:rsidRPr="001F7B4D">
        <w:rPr>
          <w:rFonts w:ascii="Times New Roman" w:hAnsi="Times New Roman"/>
          <w:bCs/>
          <w:iCs/>
          <w:sz w:val="24"/>
          <w:szCs w:val="24"/>
          <w:lang w:val="uk-UA"/>
        </w:rPr>
        <w:t xml:space="preserve"> </w:t>
      </w:r>
      <w:r w:rsidRPr="001F7B4D">
        <w:rPr>
          <w:rFonts w:ascii="Times New Roman" w:hAnsi="Times New Roman"/>
          <w:sz w:val="24"/>
          <w:szCs w:val="24"/>
          <w:lang w:val="uk-UA"/>
        </w:rPr>
        <w:t>до Прогнозу</w:t>
      </w:r>
      <w:r w:rsidR="003E125A" w:rsidRPr="001F7B4D">
        <w:rPr>
          <w:rFonts w:ascii="Times New Roman" w:hAnsi="Times New Roman"/>
          <w:bCs/>
          <w:iCs/>
          <w:sz w:val="24"/>
          <w:szCs w:val="24"/>
          <w:lang w:val="uk-UA"/>
        </w:rPr>
        <w:t xml:space="preserve"> бюджету на </w:t>
      </w:r>
      <w:r w:rsidR="00302E9F" w:rsidRPr="001F7B4D">
        <w:rPr>
          <w:rFonts w:ascii="Times New Roman" w:hAnsi="Times New Roman"/>
          <w:bCs/>
          <w:iCs/>
          <w:sz w:val="24"/>
          <w:szCs w:val="24"/>
          <w:lang w:val="uk-UA"/>
        </w:rPr>
        <w:t>2027-2029</w:t>
      </w:r>
      <w:r w:rsidRPr="001F7B4D">
        <w:rPr>
          <w:rFonts w:ascii="Times New Roman" w:hAnsi="Times New Roman"/>
          <w:bCs/>
          <w:iCs/>
          <w:sz w:val="24"/>
          <w:szCs w:val="24"/>
          <w:lang w:val="uk-UA"/>
        </w:rPr>
        <w:t xml:space="preserve"> роки</w:t>
      </w:r>
      <w:r w:rsidR="003E125A" w:rsidRPr="001F7B4D">
        <w:rPr>
          <w:rFonts w:ascii="Times New Roman" w:hAnsi="Times New Roman"/>
          <w:bCs/>
          <w:iCs/>
          <w:sz w:val="24"/>
          <w:szCs w:val="24"/>
          <w:lang w:val="uk-UA"/>
        </w:rPr>
        <w:t>.</w:t>
      </w:r>
    </w:p>
    <w:p w14:paraId="33400BA9" w14:textId="77777777" w:rsidR="000203F2"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Граничні показники видатків бюджету за Типовою програмною класифікацією </w:t>
      </w:r>
      <w:r w:rsidR="003E125A" w:rsidRPr="001F7B4D">
        <w:rPr>
          <w:rFonts w:ascii="Times New Roman" w:hAnsi="Times New Roman"/>
          <w:sz w:val="24"/>
          <w:szCs w:val="24"/>
          <w:lang w:val="uk-UA"/>
        </w:rPr>
        <w:t>видатків та кредитування на 20</w:t>
      </w:r>
      <w:r w:rsidR="00302E9F" w:rsidRPr="001F7B4D">
        <w:rPr>
          <w:rFonts w:ascii="Times New Roman" w:hAnsi="Times New Roman"/>
          <w:sz w:val="24"/>
          <w:szCs w:val="24"/>
          <w:lang w:val="uk-UA"/>
        </w:rPr>
        <w:t>27</w:t>
      </w:r>
      <w:r w:rsidR="003E125A" w:rsidRPr="001F7B4D">
        <w:rPr>
          <w:rFonts w:ascii="Times New Roman" w:hAnsi="Times New Roman"/>
          <w:sz w:val="24"/>
          <w:szCs w:val="24"/>
          <w:lang w:val="uk-UA"/>
        </w:rPr>
        <w:t>-</w:t>
      </w:r>
      <w:r w:rsidRPr="001F7B4D">
        <w:rPr>
          <w:rFonts w:ascii="Times New Roman" w:hAnsi="Times New Roman"/>
          <w:sz w:val="24"/>
          <w:szCs w:val="24"/>
          <w:lang w:val="uk-UA"/>
        </w:rPr>
        <w:t>202</w:t>
      </w:r>
      <w:r w:rsidR="00302E9F" w:rsidRPr="001F7B4D">
        <w:rPr>
          <w:rFonts w:ascii="Times New Roman" w:hAnsi="Times New Roman"/>
          <w:sz w:val="24"/>
          <w:szCs w:val="24"/>
          <w:lang w:val="uk-UA"/>
        </w:rPr>
        <w:t>9</w:t>
      </w:r>
      <w:r w:rsidRPr="001F7B4D">
        <w:rPr>
          <w:rFonts w:ascii="Times New Roman" w:hAnsi="Times New Roman"/>
          <w:sz w:val="24"/>
          <w:szCs w:val="24"/>
          <w:lang w:val="uk-UA"/>
        </w:rPr>
        <w:t xml:space="preserve"> роки наведено у додатку 7 до Прогнозу</w:t>
      </w:r>
      <w:r w:rsidRPr="001F7B4D">
        <w:rPr>
          <w:rFonts w:ascii="Times New Roman" w:hAnsi="Times New Roman"/>
          <w:bCs/>
          <w:iCs/>
          <w:sz w:val="24"/>
          <w:szCs w:val="24"/>
          <w:lang w:val="uk-UA"/>
        </w:rPr>
        <w:t xml:space="preserve"> бюджету на 202</w:t>
      </w:r>
      <w:r w:rsidR="00302E9F" w:rsidRPr="001F7B4D">
        <w:rPr>
          <w:rFonts w:ascii="Times New Roman" w:hAnsi="Times New Roman"/>
          <w:bCs/>
          <w:iCs/>
          <w:sz w:val="24"/>
          <w:szCs w:val="24"/>
          <w:lang w:val="uk-UA"/>
        </w:rPr>
        <w:t>7-2029</w:t>
      </w:r>
      <w:r w:rsidRPr="001F7B4D">
        <w:rPr>
          <w:rFonts w:ascii="Times New Roman" w:hAnsi="Times New Roman"/>
          <w:bCs/>
          <w:iCs/>
          <w:sz w:val="24"/>
          <w:szCs w:val="24"/>
          <w:lang w:val="uk-UA"/>
        </w:rPr>
        <w:t xml:space="preserve"> роки.</w:t>
      </w:r>
      <w:r w:rsidRPr="001F7B4D">
        <w:rPr>
          <w:rFonts w:ascii="Times New Roman" w:hAnsi="Times New Roman"/>
          <w:sz w:val="24"/>
          <w:szCs w:val="24"/>
          <w:lang w:val="uk-UA"/>
        </w:rPr>
        <w:t xml:space="preserve"> </w:t>
      </w:r>
    </w:p>
    <w:p w14:paraId="3B0C2BEF" w14:textId="1CA67DF2"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У структурі видат</w:t>
      </w:r>
      <w:r w:rsidR="003E125A" w:rsidRPr="001F7B4D">
        <w:rPr>
          <w:rFonts w:ascii="Times New Roman" w:hAnsi="Times New Roman"/>
          <w:sz w:val="24"/>
          <w:szCs w:val="24"/>
          <w:lang w:val="uk-UA"/>
        </w:rPr>
        <w:t>ків загального фонду районного у</w:t>
      </w:r>
      <w:r w:rsidRPr="001F7B4D">
        <w:rPr>
          <w:rFonts w:ascii="Times New Roman" w:hAnsi="Times New Roman"/>
          <w:sz w:val="24"/>
          <w:szCs w:val="24"/>
          <w:lang w:val="uk-UA"/>
        </w:rPr>
        <w:t xml:space="preserve"> місті бюджету на 202</w:t>
      </w:r>
      <w:r w:rsidR="00302E9F" w:rsidRPr="001F7B4D">
        <w:rPr>
          <w:rFonts w:ascii="Times New Roman" w:hAnsi="Times New Roman"/>
          <w:sz w:val="24"/>
          <w:szCs w:val="24"/>
          <w:lang w:val="uk-UA"/>
        </w:rPr>
        <w:t>7-2029</w:t>
      </w:r>
      <w:r w:rsidRPr="001F7B4D">
        <w:rPr>
          <w:rFonts w:ascii="Times New Roman" w:hAnsi="Times New Roman"/>
          <w:sz w:val="24"/>
          <w:szCs w:val="24"/>
          <w:lang w:val="uk-UA"/>
        </w:rPr>
        <w:t xml:space="preserve"> роки видатки на заробітну плату розраховано на рівні відповідних розмірів соціальних стандартів, запропонованих Кабінетом Міністрів України, а саме: розмір мінімальної заробітної плати </w:t>
      </w:r>
      <w:r w:rsidR="00302E9F" w:rsidRPr="001F7B4D">
        <w:rPr>
          <w:rFonts w:ascii="Times New Roman" w:hAnsi="Times New Roman"/>
          <w:sz w:val="24"/>
          <w:szCs w:val="24"/>
          <w:lang w:val="uk-UA"/>
        </w:rPr>
        <w:t xml:space="preserve">     9546</w:t>
      </w:r>
      <w:r w:rsidR="003E125A" w:rsidRPr="001F7B4D">
        <w:rPr>
          <w:rFonts w:ascii="Times New Roman" w:hAnsi="Times New Roman"/>
          <w:sz w:val="24"/>
          <w:szCs w:val="24"/>
          <w:lang w:val="uk-UA"/>
        </w:rPr>
        <w:t>,0 грн. у 202</w:t>
      </w:r>
      <w:r w:rsidR="00302E9F" w:rsidRPr="001F7B4D">
        <w:rPr>
          <w:rFonts w:ascii="Times New Roman" w:hAnsi="Times New Roman"/>
          <w:sz w:val="24"/>
          <w:szCs w:val="24"/>
          <w:lang w:val="uk-UA"/>
        </w:rPr>
        <w:t xml:space="preserve">7 </w:t>
      </w:r>
      <w:r w:rsidRPr="001F7B4D">
        <w:rPr>
          <w:rFonts w:ascii="Times New Roman" w:hAnsi="Times New Roman"/>
          <w:sz w:val="24"/>
          <w:szCs w:val="24"/>
          <w:lang w:val="uk-UA"/>
        </w:rPr>
        <w:t xml:space="preserve">році, </w:t>
      </w:r>
      <w:r w:rsidR="00302E9F" w:rsidRPr="001F7B4D">
        <w:rPr>
          <w:rFonts w:ascii="Times New Roman" w:hAnsi="Times New Roman"/>
          <w:sz w:val="24"/>
          <w:szCs w:val="24"/>
          <w:lang w:val="uk-UA"/>
        </w:rPr>
        <w:t>10 377,</w:t>
      </w:r>
      <w:r w:rsidR="003E125A" w:rsidRPr="001F7B4D">
        <w:rPr>
          <w:rFonts w:ascii="Times New Roman" w:hAnsi="Times New Roman"/>
          <w:sz w:val="24"/>
          <w:szCs w:val="24"/>
          <w:lang w:val="uk-UA"/>
        </w:rPr>
        <w:t xml:space="preserve">0 </w:t>
      </w:r>
      <w:r w:rsidRPr="001F7B4D">
        <w:rPr>
          <w:rFonts w:ascii="Times New Roman" w:hAnsi="Times New Roman"/>
          <w:sz w:val="24"/>
          <w:szCs w:val="24"/>
          <w:lang w:val="uk-UA"/>
        </w:rPr>
        <w:t>грн. у 202</w:t>
      </w:r>
      <w:r w:rsidR="00302E9F" w:rsidRPr="001F7B4D">
        <w:rPr>
          <w:rFonts w:ascii="Times New Roman" w:hAnsi="Times New Roman"/>
          <w:sz w:val="24"/>
          <w:szCs w:val="24"/>
          <w:lang w:val="uk-UA"/>
        </w:rPr>
        <w:t>8</w:t>
      </w:r>
      <w:r w:rsidRPr="001F7B4D">
        <w:rPr>
          <w:rFonts w:ascii="Times New Roman" w:hAnsi="Times New Roman"/>
          <w:sz w:val="24"/>
          <w:szCs w:val="24"/>
          <w:lang w:val="uk-UA"/>
        </w:rPr>
        <w:t xml:space="preserve"> році та </w:t>
      </w:r>
      <w:r w:rsidR="00302E9F" w:rsidRPr="001F7B4D">
        <w:rPr>
          <w:rFonts w:ascii="Times New Roman" w:hAnsi="Times New Roman"/>
          <w:sz w:val="24"/>
          <w:szCs w:val="24"/>
          <w:lang w:val="uk-UA"/>
        </w:rPr>
        <w:t>11 114</w:t>
      </w:r>
      <w:r w:rsidR="003E125A" w:rsidRPr="001F7B4D">
        <w:rPr>
          <w:rFonts w:ascii="Times New Roman" w:hAnsi="Times New Roman"/>
          <w:sz w:val="24"/>
          <w:szCs w:val="24"/>
          <w:lang w:val="uk-UA"/>
        </w:rPr>
        <w:t>,0</w:t>
      </w:r>
      <w:r w:rsidRPr="001F7B4D">
        <w:rPr>
          <w:rFonts w:ascii="Times New Roman" w:hAnsi="Times New Roman"/>
          <w:sz w:val="24"/>
          <w:szCs w:val="24"/>
          <w:lang w:val="uk-UA"/>
        </w:rPr>
        <w:t xml:space="preserve"> грн. у 202</w:t>
      </w:r>
      <w:r w:rsidR="00302E9F" w:rsidRPr="001F7B4D">
        <w:rPr>
          <w:rFonts w:ascii="Times New Roman" w:hAnsi="Times New Roman"/>
          <w:sz w:val="24"/>
          <w:szCs w:val="24"/>
          <w:lang w:val="uk-UA"/>
        </w:rPr>
        <w:t>9</w:t>
      </w:r>
      <w:r w:rsidRPr="001F7B4D">
        <w:rPr>
          <w:rFonts w:ascii="Times New Roman" w:hAnsi="Times New Roman"/>
          <w:sz w:val="24"/>
          <w:szCs w:val="24"/>
          <w:lang w:val="uk-UA"/>
        </w:rPr>
        <w:t xml:space="preserve"> році, розмір посадового окладу працівника І тарифного розряду Єдиної тарифної сітки у </w:t>
      </w:r>
      <w:r w:rsidR="00302E9F" w:rsidRPr="001F7B4D">
        <w:rPr>
          <w:rFonts w:ascii="Times New Roman" w:hAnsi="Times New Roman"/>
          <w:sz w:val="24"/>
          <w:szCs w:val="24"/>
          <w:lang w:val="uk-UA"/>
        </w:rPr>
        <w:t>2027</w:t>
      </w:r>
      <w:r w:rsidRPr="001F7B4D">
        <w:rPr>
          <w:rFonts w:ascii="Times New Roman" w:hAnsi="Times New Roman"/>
          <w:sz w:val="24"/>
          <w:szCs w:val="24"/>
          <w:lang w:val="uk-UA"/>
        </w:rPr>
        <w:t xml:space="preserve"> році –</w:t>
      </w:r>
      <w:r w:rsidR="005C0481" w:rsidRPr="001F7B4D">
        <w:rPr>
          <w:rFonts w:ascii="Times New Roman" w:hAnsi="Times New Roman"/>
          <w:sz w:val="24"/>
          <w:szCs w:val="24"/>
          <w:lang w:val="uk-UA"/>
        </w:rPr>
        <w:t xml:space="preserve">                  </w:t>
      </w:r>
      <w:r w:rsidR="003E125A" w:rsidRPr="001F7B4D">
        <w:rPr>
          <w:rFonts w:ascii="Times New Roman" w:hAnsi="Times New Roman"/>
          <w:bCs/>
          <w:sz w:val="24"/>
          <w:szCs w:val="24"/>
          <w:lang w:val="uk-UA"/>
        </w:rPr>
        <w:t>3</w:t>
      </w:r>
      <w:r w:rsidR="005C0481" w:rsidRPr="001F7B4D">
        <w:rPr>
          <w:rFonts w:ascii="Times New Roman" w:hAnsi="Times New Roman"/>
          <w:bCs/>
          <w:sz w:val="24"/>
          <w:szCs w:val="24"/>
          <w:lang w:val="uk-UA"/>
        </w:rPr>
        <w:t xml:space="preserve"> </w:t>
      </w:r>
      <w:r w:rsidR="00302E9F" w:rsidRPr="001F7B4D">
        <w:rPr>
          <w:rFonts w:ascii="Times New Roman" w:hAnsi="Times New Roman"/>
          <w:bCs/>
          <w:sz w:val="24"/>
          <w:szCs w:val="24"/>
          <w:lang w:val="uk-UA"/>
        </w:rPr>
        <w:t>819</w:t>
      </w:r>
      <w:r w:rsidR="003E125A" w:rsidRPr="001F7B4D">
        <w:rPr>
          <w:rFonts w:ascii="Times New Roman" w:hAnsi="Times New Roman"/>
          <w:bCs/>
          <w:sz w:val="24"/>
          <w:szCs w:val="24"/>
          <w:lang w:val="uk-UA"/>
        </w:rPr>
        <w:t>,0</w:t>
      </w:r>
      <w:r w:rsidRPr="001F7B4D">
        <w:rPr>
          <w:rFonts w:ascii="Times New Roman" w:hAnsi="Times New Roman"/>
          <w:bCs/>
          <w:sz w:val="24"/>
          <w:szCs w:val="24"/>
          <w:lang w:val="uk-UA"/>
        </w:rPr>
        <w:t xml:space="preserve"> грн.</w:t>
      </w:r>
      <w:r w:rsidRPr="001F7B4D">
        <w:rPr>
          <w:rFonts w:ascii="Times New Roman" w:hAnsi="Times New Roman"/>
          <w:sz w:val="24"/>
          <w:szCs w:val="24"/>
          <w:lang w:val="uk-UA"/>
        </w:rPr>
        <w:t xml:space="preserve">, </w:t>
      </w:r>
      <w:r w:rsidR="00302E9F" w:rsidRPr="001F7B4D">
        <w:rPr>
          <w:rFonts w:ascii="Times New Roman" w:hAnsi="Times New Roman"/>
          <w:sz w:val="24"/>
          <w:szCs w:val="24"/>
          <w:lang w:val="uk-UA"/>
        </w:rPr>
        <w:t>4</w:t>
      </w:r>
      <w:r w:rsidR="005C0481" w:rsidRPr="001F7B4D">
        <w:rPr>
          <w:rFonts w:ascii="Times New Roman" w:hAnsi="Times New Roman"/>
          <w:sz w:val="24"/>
          <w:szCs w:val="24"/>
          <w:lang w:val="uk-UA"/>
        </w:rPr>
        <w:t xml:space="preserve"> </w:t>
      </w:r>
      <w:r w:rsidR="00302E9F" w:rsidRPr="001F7B4D">
        <w:rPr>
          <w:rFonts w:ascii="Times New Roman" w:hAnsi="Times New Roman"/>
          <w:sz w:val="24"/>
          <w:szCs w:val="24"/>
          <w:lang w:val="uk-UA"/>
        </w:rPr>
        <w:t>151</w:t>
      </w:r>
      <w:r w:rsidR="003E125A" w:rsidRPr="001F7B4D">
        <w:rPr>
          <w:rFonts w:ascii="Times New Roman" w:hAnsi="Times New Roman"/>
          <w:sz w:val="24"/>
          <w:szCs w:val="24"/>
          <w:lang w:val="uk-UA"/>
        </w:rPr>
        <w:t xml:space="preserve">,0 </w:t>
      </w:r>
      <w:r w:rsidRPr="001F7B4D">
        <w:rPr>
          <w:rFonts w:ascii="Times New Roman" w:hAnsi="Times New Roman"/>
          <w:sz w:val="24"/>
          <w:szCs w:val="24"/>
          <w:lang w:val="uk-UA"/>
        </w:rPr>
        <w:t>грн. у 202</w:t>
      </w:r>
      <w:r w:rsidR="00302E9F" w:rsidRPr="001F7B4D">
        <w:rPr>
          <w:rFonts w:ascii="Times New Roman" w:hAnsi="Times New Roman"/>
          <w:sz w:val="24"/>
          <w:szCs w:val="24"/>
          <w:lang w:val="uk-UA"/>
        </w:rPr>
        <w:t>8</w:t>
      </w:r>
      <w:r w:rsidRPr="001F7B4D">
        <w:rPr>
          <w:rFonts w:ascii="Times New Roman" w:hAnsi="Times New Roman"/>
          <w:sz w:val="24"/>
          <w:szCs w:val="24"/>
          <w:lang w:val="uk-UA"/>
        </w:rPr>
        <w:t xml:space="preserve"> році та </w:t>
      </w:r>
      <w:r w:rsidR="00302E9F" w:rsidRPr="001F7B4D">
        <w:rPr>
          <w:rFonts w:ascii="Times New Roman" w:hAnsi="Times New Roman"/>
          <w:sz w:val="24"/>
          <w:szCs w:val="24"/>
          <w:lang w:val="uk-UA"/>
        </w:rPr>
        <w:t>4</w:t>
      </w:r>
      <w:r w:rsidR="005C0481" w:rsidRPr="001F7B4D">
        <w:rPr>
          <w:rFonts w:ascii="Times New Roman" w:hAnsi="Times New Roman"/>
          <w:sz w:val="24"/>
          <w:szCs w:val="24"/>
          <w:lang w:val="uk-UA"/>
        </w:rPr>
        <w:t xml:space="preserve"> </w:t>
      </w:r>
      <w:r w:rsidR="00302E9F" w:rsidRPr="001F7B4D">
        <w:rPr>
          <w:rFonts w:ascii="Times New Roman" w:hAnsi="Times New Roman"/>
          <w:sz w:val="24"/>
          <w:szCs w:val="24"/>
          <w:lang w:val="uk-UA"/>
        </w:rPr>
        <w:t>446</w:t>
      </w:r>
      <w:r w:rsidR="003E125A" w:rsidRPr="001F7B4D">
        <w:rPr>
          <w:rFonts w:ascii="Times New Roman" w:hAnsi="Times New Roman"/>
          <w:sz w:val="24"/>
          <w:szCs w:val="24"/>
          <w:lang w:val="uk-UA"/>
        </w:rPr>
        <w:t>,0</w:t>
      </w:r>
      <w:r w:rsidRPr="001F7B4D">
        <w:rPr>
          <w:rFonts w:ascii="Times New Roman" w:hAnsi="Times New Roman"/>
          <w:sz w:val="24"/>
          <w:szCs w:val="24"/>
          <w:lang w:val="uk-UA"/>
        </w:rPr>
        <w:t xml:space="preserve"> грн. у 202</w:t>
      </w:r>
      <w:r w:rsidR="00302E9F" w:rsidRPr="001F7B4D">
        <w:rPr>
          <w:rFonts w:ascii="Times New Roman" w:hAnsi="Times New Roman"/>
          <w:sz w:val="24"/>
          <w:szCs w:val="24"/>
          <w:lang w:val="uk-UA"/>
        </w:rPr>
        <w:t xml:space="preserve">9 </w:t>
      </w:r>
      <w:r w:rsidRPr="001F7B4D">
        <w:rPr>
          <w:rFonts w:ascii="Times New Roman" w:hAnsi="Times New Roman"/>
          <w:sz w:val="24"/>
          <w:szCs w:val="24"/>
          <w:lang w:val="uk-UA"/>
        </w:rPr>
        <w:t>році.</w:t>
      </w:r>
    </w:p>
    <w:p w14:paraId="5CFE4BFC"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Видатки на оплату комунальних послуг та енергоносіїв (КЕКВ 2270) </w:t>
      </w:r>
      <w:r w:rsidR="003E125A" w:rsidRPr="001F7B4D">
        <w:rPr>
          <w:rFonts w:ascii="Times New Roman" w:hAnsi="Times New Roman"/>
          <w:sz w:val="24"/>
          <w:szCs w:val="24"/>
          <w:lang w:val="uk-UA"/>
        </w:rPr>
        <w:t>на 202</w:t>
      </w:r>
      <w:r w:rsidR="00B20808" w:rsidRPr="001F7B4D">
        <w:rPr>
          <w:rFonts w:ascii="Times New Roman" w:hAnsi="Times New Roman"/>
          <w:sz w:val="24"/>
          <w:szCs w:val="24"/>
          <w:lang w:val="uk-UA"/>
        </w:rPr>
        <w:t>7</w:t>
      </w:r>
      <w:r w:rsidR="003E125A" w:rsidRPr="001F7B4D">
        <w:rPr>
          <w:rFonts w:ascii="Times New Roman" w:hAnsi="Times New Roman"/>
          <w:sz w:val="24"/>
          <w:szCs w:val="24"/>
          <w:lang w:val="uk-UA"/>
        </w:rPr>
        <w:t>-20</w:t>
      </w:r>
      <w:r w:rsidR="00B20808" w:rsidRPr="001F7B4D">
        <w:rPr>
          <w:rFonts w:ascii="Times New Roman" w:hAnsi="Times New Roman"/>
          <w:sz w:val="24"/>
          <w:szCs w:val="24"/>
          <w:lang w:val="uk-UA"/>
        </w:rPr>
        <w:t xml:space="preserve">29 </w:t>
      </w:r>
      <w:r w:rsidR="003E125A" w:rsidRPr="001F7B4D">
        <w:rPr>
          <w:rFonts w:ascii="Times New Roman" w:hAnsi="Times New Roman"/>
          <w:sz w:val="24"/>
          <w:szCs w:val="24"/>
          <w:lang w:val="uk-UA"/>
        </w:rPr>
        <w:t xml:space="preserve">роки </w:t>
      </w:r>
      <w:r w:rsidRPr="001F7B4D">
        <w:rPr>
          <w:rFonts w:ascii="Times New Roman" w:hAnsi="Times New Roman"/>
          <w:sz w:val="24"/>
          <w:szCs w:val="24"/>
          <w:lang w:val="uk-UA"/>
        </w:rPr>
        <w:t>розраховано, виходячи з установлених лімітів та діючих тарифів у 202</w:t>
      </w:r>
      <w:r w:rsidR="00B20808" w:rsidRPr="001F7B4D">
        <w:rPr>
          <w:rFonts w:ascii="Times New Roman" w:hAnsi="Times New Roman"/>
          <w:sz w:val="24"/>
          <w:szCs w:val="24"/>
          <w:lang w:val="uk-UA"/>
        </w:rPr>
        <w:t>6</w:t>
      </w:r>
      <w:r w:rsidRPr="001F7B4D">
        <w:rPr>
          <w:rFonts w:ascii="Times New Roman" w:hAnsi="Times New Roman"/>
          <w:sz w:val="24"/>
          <w:szCs w:val="24"/>
          <w:lang w:val="uk-UA"/>
        </w:rPr>
        <w:t xml:space="preserve"> році.</w:t>
      </w:r>
    </w:p>
    <w:p w14:paraId="22B5EC6C" w14:textId="77777777" w:rsidR="008B0851" w:rsidRPr="001F7B4D" w:rsidRDefault="008B0851" w:rsidP="00242928">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Інші видатки</w:t>
      </w:r>
      <w:r w:rsidR="003E125A" w:rsidRPr="001F7B4D">
        <w:rPr>
          <w:rFonts w:ascii="Times New Roman" w:hAnsi="Times New Roman"/>
          <w:sz w:val="24"/>
          <w:szCs w:val="24"/>
          <w:lang w:val="uk-UA"/>
        </w:rPr>
        <w:t xml:space="preserve"> частково </w:t>
      </w:r>
      <w:r w:rsidRPr="001F7B4D">
        <w:rPr>
          <w:rFonts w:ascii="Times New Roman" w:hAnsi="Times New Roman"/>
          <w:sz w:val="24"/>
          <w:szCs w:val="24"/>
          <w:lang w:val="uk-UA"/>
        </w:rPr>
        <w:t xml:space="preserve">передбачено з урахуванням індексів споживчих цін на відповідний рік – (грудень до грудня) </w:t>
      </w:r>
      <w:r w:rsidR="00B20808" w:rsidRPr="001F7B4D">
        <w:rPr>
          <w:rFonts w:ascii="Times New Roman" w:hAnsi="Times New Roman"/>
          <w:sz w:val="24"/>
          <w:szCs w:val="24"/>
          <w:lang w:val="uk-UA"/>
        </w:rPr>
        <w:t>108,9</w:t>
      </w:r>
      <w:r w:rsidR="003E125A" w:rsidRPr="001F7B4D">
        <w:rPr>
          <w:rFonts w:ascii="Times New Roman" w:hAnsi="Times New Roman"/>
          <w:sz w:val="24"/>
          <w:szCs w:val="24"/>
          <w:lang w:val="uk-UA"/>
        </w:rPr>
        <w:t>% у 202</w:t>
      </w:r>
      <w:r w:rsidR="00B20808" w:rsidRPr="001F7B4D">
        <w:rPr>
          <w:rFonts w:ascii="Times New Roman" w:hAnsi="Times New Roman"/>
          <w:sz w:val="24"/>
          <w:szCs w:val="24"/>
          <w:lang w:val="uk-UA"/>
        </w:rPr>
        <w:t>7</w:t>
      </w:r>
      <w:r w:rsidR="009C46F5"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році, </w:t>
      </w:r>
      <w:r w:rsidR="00B20808" w:rsidRPr="001F7B4D">
        <w:rPr>
          <w:rFonts w:ascii="Times New Roman" w:hAnsi="Times New Roman"/>
          <w:sz w:val="24"/>
          <w:szCs w:val="24"/>
          <w:lang w:val="uk-UA"/>
        </w:rPr>
        <w:t>106,9% - у 2028</w:t>
      </w:r>
      <w:r w:rsidRPr="001F7B4D">
        <w:rPr>
          <w:rFonts w:ascii="Times New Roman" w:hAnsi="Times New Roman"/>
          <w:sz w:val="24"/>
          <w:szCs w:val="24"/>
          <w:lang w:val="uk-UA"/>
        </w:rPr>
        <w:t xml:space="preserve"> році та </w:t>
      </w:r>
      <w:r w:rsidR="00B20808" w:rsidRPr="001F7B4D">
        <w:rPr>
          <w:rFonts w:ascii="Times New Roman" w:hAnsi="Times New Roman"/>
          <w:sz w:val="24"/>
          <w:szCs w:val="24"/>
          <w:lang w:val="uk-UA"/>
        </w:rPr>
        <w:t>105,1% у 2029</w:t>
      </w:r>
      <w:r w:rsidRPr="001F7B4D">
        <w:rPr>
          <w:rFonts w:ascii="Times New Roman" w:hAnsi="Times New Roman"/>
          <w:sz w:val="24"/>
          <w:szCs w:val="24"/>
          <w:lang w:val="uk-UA"/>
        </w:rPr>
        <w:t xml:space="preserve"> році. </w:t>
      </w:r>
    </w:p>
    <w:p w14:paraId="383BB7F6" w14:textId="77777777" w:rsidR="008B0851" w:rsidRPr="001F7B4D" w:rsidRDefault="008B0851" w:rsidP="00242928">
      <w:pPr>
        <w:spacing w:after="0" w:line="240" w:lineRule="auto"/>
        <w:ind w:firstLine="709"/>
        <w:jc w:val="both"/>
        <w:rPr>
          <w:rFonts w:ascii="Times New Roman" w:hAnsi="Times New Roman"/>
          <w:bCs/>
          <w:sz w:val="24"/>
          <w:szCs w:val="24"/>
          <w:lang w:val="uk-UA"/>
        </w:rPr>
      </w:pPr>
      <w:r w:rsidRPr="001F7B4D">
        <w:rPr>
          <w:rFonts w:ascii="Times New Roman" w:hAnsi="Times New Roman"/>
          <w:sz w:val="24"/>
          <w:szCs w:val="24"/>
          <w:lang w:val="uk-UA"/>
        </w:rPr>
        <w:t xml:space="preserve">Фінансування видатків здійснюватиметься в рамках жорсткої економії бюджетних коштів. В цих умовах визначальним стане підвищення ефективності та результативності видатків, що відбуватиметься на основі їх пріоритетності та оцінки ступеня досягнення очікуваних результатів. </w:t>
      </w:r>
    </w:p>
    <w:p w14:paraId="660D3234" w14:textId="77777777" w:rsidR="008B0851" w:rsidRPr="001F7B4D" w:rsidRDefault="008B0851" w:rsidP="001501BE">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Враховані обсяги видатків, необхідні для забезпечення надання соціальних гарантій для пільгової категорій громадян, підтримку в належному стані об’єктів </w:t>
      </w:r>
      <w:r w:rsidR="003E125A" w:rsidRPr="001F7B4D">
        <w:rPr>
          <w:rFonts w:ascii="Times New Roman" w:hAnsi="Times New Roman"/>
          <w:sz w:val="24"/>
          <w:szCs w:val="24"/>
          <w:lang w:val="uk-UA"/>
        </w:rPr>
        <w:t>благоустрою району</w:t>
      </w:r>
      <w:r w:rsidRPr="001F7B4D">
        <w:rPr>
          <w:rFonts w:ascii="Times New Roman" w:hAnsi="Times New Roman"/>
          <w:sz w:val="24"/>
          <w:szCs w:val="24"/>
          <w:lang w:val="uk-UA"/>
        </w:rPr>
        <w:t>, впровадження заходів з енергозбереження, а також виконання районних програм у галузях соціального захисту, місцевого самоврядування, культури, фізичної культури і спорту, молоді, сім’ї, жінок та дітей та благоустрою району.</w:t>
      </w:r>
    </w:p>
    <w:p w14:paraId="7A8E5294" w14:textId="77777777" w:rsidR="005C0481" w:rsidRPr="001F7B4D" w:rsidRDefault="006956A8" w:rsidP="006956A8">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shd w:val="clear" w:color="auto" w:fill="FFFFFF"/>
          <w:lang w:val="uk-UA"/>
        </w:rPr>
        <w:t>Гендерна політика в районі будується на основі міжнародних нормативно-правових актів, ратифікованих Україною.</w:t>
      </w:r>
      <w:r w:rsidRPr="001F7B4D">
        <w:rPr>
          <w:rFonts w:ascii="Times New Roman" w:hAnsi="Times New Roman"/>
          <w:sz w:val="24"/>
          <w:szCs w:val="24"/>
          <w:lang w:val="uk-UA"/>
        </w:rPr>
        <w:t xml:space="preserve"> </w:t>
      </w:r>
    </w:p>
    <w:p w14:paraId="234BECEE" w14:textId="4E8BA846" w:rsidR="00D07BE4" w:rsidRPr="001F7B4D" w:rsidRDefault="006956A8" w:rsidP="00A23449">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 xml:space="preserve">У середньостроковому періоді у бюджетний процес впроваджується </w:t>
      </w:r>
      <w:proofErr w:type="spellStart"/>
      <w:r w:rsidRPr="001F7B4D">
        <w:rPr>
          <w:rFonts w:ascii="Times New Roman" w:hAnsi="Times New Roman"/>
          <w:sz w:val="24"/>
          <w:szCs w:val="24"/>
          <w:lang w:val="uk-UA"/>
        </w:rPr>
        <w:t>гендерно</w:t>
      </w:r>
      <w:proofErr w:type="spellEnd"/>
      <w:r w:rsidRPr="001F7B4D">
        <w:rPr>
          <w:rFonts w:ascii="Times New Roman" w:hAnsi="Times New Roman"/>
          <w:sz w:val="24"/>
          <w:szCs w:val="24"/>
          <w:lang w:val="uk-UA"/>
        </w:rPr>
        <w:t xml:space="preserve"> орієнтований підхід, розширення гендерної складової бюджетних програм, що передбачено змінами до Бюджетного кодексу України, які набули чинності у березні 2025 року. Відповідні вимоги передбачені Інструкцією з підготовки бюджетних пропозицій, затверджені наказом фіна</w:t>
      </w:r>
      <w:r w:rsidR="00010EBD" w:rsidRPr="001F7B4D">
        <w:rPr>
          <w:rFonts w:ascii="Times New Roman" w:hAnsi="Times New Roman"/>
          <w:sz w:val="24"/>
          <w:szCs w:val="24"/>
          <w:lang w:val="uk-UA"/>
        </w:rPr>
        <w:t>н</w:t>
      </w:r>
      <w:r w:rsidRPr="001F7B4D">
        <w:rPr>
          <w:rFonts w:ascii="Times New Roman" w:hAnsi="Times New Roman"/>
          <w:sz w:val="24"/>
          <w:szCs w:val="24"/>
          <w:lang w:val="uk-UA"/>
        </w:rPr>
        <w:t>сового відділу виконкому райо</w:t>
      </w:r>
      <w:r w:rsidR="00010EBD" w:rsidRPr="001F7B4D">
        <w:rPr>
          <w:rFonts w:ascii="Times New Roman" w:hAnsi="Times New Roman"/>
          <w:sz w:val="24"/>
          <w:szCs w:val="24"/>
          <w:lang w:val="uk-UA"/>
        </w:rPr>
        <w:t>нної у місті ради від 21.07.2026 №3</w:t>
      </w:r>
      <w:r w:rsidRPr="001F7B4D">
        <w:rPr>
          <w:rFonts w:ascii="Times New Roman" w:hAnsi="Times New Roman"/>
          <w:sz w:val="24"/>
          <w:szCs w:val="24"/>
          <w:lang w:val="uk-UA"/>
        </w:rPr>
        <w:t>. З метою зменшення нерівності та побудови інклюзивного суспільства у Прогнозі враховано особливі та відмінні фізичні, соціальні, економічні характеристики різних соціально-</w:t>
      </w:r>
      <w:proofErr w:type="spellStart"/>
      <w:r w:rsidR="00A23449" w:rsidRPr="001F7B4D">
        <w:rPr>
          <w:rFonts w:ascii="Times New Roman" w:hAnsi="Times New Roman"/>
          <w:sz w:val="24"/>
          <w:szCs w:val="24"/>
          <w:lang w:val="uk-UA"/>
        </w:rPr>
        <w:t>д</w:t>
      </w:r>
      <w:r w:rsidRPr="001F7B4D">
        <w:rPr>
          <w:rFonts w:ascii="Times New Roman" w:hAnsi="Times New Roman"/>
          <w:sz w:val="24"/>
          <w:szCs w:val="24"/>
          <w:lang w:val="uk-UA"/>
        </w:rPr>
        <w:t>емо</w:t>
      </w:r>
      <w:proofErr w:type="spellEnd"/>
      <w:r w:rsidR="00A23449" w:rsidRPr="001F7B4D">
        <w:rPr>
          <w:rFonts w:ascii="Times New Roman" w:hAnsi="Times New Roman"/>
          <w:sz w:val="24"/>
          <w:szCs w:val="24"/>
          <w:lang w:val="uk-UA"/>
        </w:rPr>
        <w:t>-</w:t>
      </w:r>
      <w:r w:rsidRPr="001F7B4D">
        <w:rPr>
          <w:rFonts w:ascii="Times New Roman" w:hAnsi="Times New Roman"/>
          <w:sz w:val="24"/>
          <w:szCs w:val="24"/>
          <w:lang w:val="uk-UA"/>
        </w:rPr>
        <w:t>графічних груп жінок і чоловіків, дівчат і хлопців. Враховано потреби внутрішньо переміщених осіб, дітей з інвалідністю, дітей, які втратили батьків, сімей загиблих або зниклих безвісти, ветеранів вій</w:t>
      </w:r>
      <w:r w:rsidR="00D07BE4" w:rsidRPr="001F7B4D">
        <w:rPr>
          <w:rFonts w:ascii="Times New Roman" w:hAnsi="Times New Roman"/>
          <w:sz w:val="24"/>
          <w:szCs w:val="24"/>
          <w:lang w:val="uk-UA"/>
        </w:rPr>
        <w:t>ни</w:t>
      </w:r>
      <w:r w:rsidR="005C0481" w:rsidRPr="001F7B4D">
        <w:rPr>
          <w:rFonts w:ascii="Times New Roman" w:hAnsi="Times New Roman"/>
          <w:sz w:val="24"/>
          <w:szCs w:val="24"/>
          <w:lang w:val="uk-UA"/>
        </w:rPr>
        <w:t>, праці</w:t>
      </w:r>
      <w:r w:rsidR="00D07BE4" w:rsidRPr="001F7B4D">
        <w:rPr>
          <w:rFonts w:ascii="Times New Roman" w:hAnsi="Times New Roman"/>
          <w:sz w:val="24"/>
          <w:szCs w:val="24"/>
          <w:lang w:val="uk-UA"/>
        </w:rPr>
        <w:t xml:space="preserve"> та їхніх сімей</w:t>
      </w:r>
      <w:r w:rsidR="005C0481"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тощо.</w:t>
      </w:r>
    </w:p>
    <w:p w14:paraId="09781CBD" w14:textId="77777777" w:rsidR="00A23449" w:rsidRPr="001F7B4D" w:rsidRDefault="00DF64BA" w:rsidP="00A23449">
      <w:pPr>
        <w:ind w:firstLine="708"/>
        <w:jc w:val="both"/>
        <w:rPr>
          <w:rFonts w:ascii="Times New Roman" w:hAnsi="Times New Roman"/>
          <w:sz w:val="24"/>
          <w:szCs w:val="24"/>
          <w:lang w:val="uk-UA"/>
        </w:rPr>
      </w:pPr>
      <w:r w:rsidRPr="001F7B4D">
        <w:rPr>
          <w:rFonts w:ascii="Times New Roman" w:hAnsi="Times New Roman"/>
          <w:sz w:val="24"/>
          <w:szCs w:val="24"/>
          <w:lang w:val="uk-UA"/>
        </w:rPr>
        <w:t xml:space="preserve">Запровадження зазначених гендерних аспектів  у середньостроковому періоді забезпечить максимальну адресність використання бюджетних коштів, підвищить </w:t>
      </w:r>
    </w:p>
    <w:p w14:paraId="069FECA6" w14:textId="1C38DBF8" w:rsidR="00A23449" w:rsidRPr="001F7B4D" w:rsidRDefault="00A23449" w:rsidP="00602298">
      <w:pPr>
        <w:spacing w:after="0" w:line="240" w:lineRule="auto"/>
        <w:jc w:val="right"/>
        <w:rPr>
          <w:rFonts w:ascii="Times New Roman" w:hAnsi="Times New Roman"/>
          <w:b/>
          <w:i/>
          <w:sz w:val="24"/>
          <w:szCs w:val="24"/>
          <w:lang w:val="uk-UA"/>
        </w:rPr>
      </w:pPr>
      <w:r w:rsidRPr="001F7B4D">
        <w:rPr>
          <w:rFonts w:ascii="Times New Roman" w:hAnsi="Times New Roman"/>
          <w:sz w:val="24"/>
          <w:szCs w:val="24"/>
          <w:lang w:val="uk-UA"/>
        </w:rPr>
        <w:lastRenderedPageBreak/>
        <w:tab/>
      </w:r>
      <w:r w:rsidRPr="001F7B4D">
        <w:rPr>
          <w:rFonts w:ascii="Times New Roman" w:hAnsi="Times New Roman"/>
          <w:sz w:val="24"/>
          <w:szCs w:val="24"/>
          <w:lang w:val="uk-UA"/>
        </w:rPr>
        <w:tab/>
      </w:r>
      <w:r w:rsidRPr="001F7B4D">
        <w:rPr>
          <w:rFonts w:ascii="Times New Roman" w:hAnsi="Times New Roman"/>
          <w:sz w:val="24"/>
          <w:szCs w:val="24"/>
          <w:lang w:val="uk-UA"/>
        </w:rPr>
        <w:tab/>
      </w:r>
      <w:r w:rsidRPr="001F7B4D">
        <w:rPr>
          <w:rFonts w:ascii="Times New Roman" w:hAnsi="Times New Roman"/>
          <w:sz w:val="24"/>
          <w:szCs w:val="24"/>
          <w:lang w:val="uk-UA"/>
        </w:rPr>
        <w:tab/>
      </w:r>
      <w:r w:rsidRPr="001F7B4D">
        <w:rPr>
          <w:rFonts w:ascii="Times New Roman" w:hAnsi="Times New Roman"/>
          <w:sz w:val="24"/>
          <w:szCs w:val="24"/>
          <w:lang w:val="uk-UA"/>
        </w:rPr>
        <w:tab/>
      </w:r>
      <w:r w:rsidRPr="001F7B4D">
        <w:rPr>
          <w:rFonts w:ascii="Times New Roman" w:hAnsi="Times New Roman"/>
          <w:sz w:val="24"/>
          <w:szCs w:val="24"/>
          <w:lang w:val="uk-UA"/>
        </w:rPr>
        <w:tab/>
      </w:r>
      <w:r w:rsidRPr="001F7B4D">
        <w:rPr>
          <w:rFonts w:ascii="Times New Roman" w:hAnsi="Times New Roman"/>
          <w:sz w:val="24"/>
          <w:szCs w:val="24"/>
          <w:lang w:val="uk-UA"/>
        </w:rPr>
        <w:tab/>
      </w:r>
      <w:r w:rsidRPr="001F7B4D">
        <w:rPr>
          <w:rFonts w:ascii="Times New Roman" w:hAnsi="Times New Roman"/>
          <w:sz w:val="24"/>
          <w:szCs w:val="24"/>
          <w:lang w:val="uk-UA"/>
        </w:rPr>
        <w:tab/>
      </w:r>
      <w:r w:rsidRPr="001F7B4D">
        <w:rPr>
          <w:rFonts w:ascii="Times New Roman" w:hAnsi="Times New Roman"/>
          <w:b/>
          <w:i/>
          <w:sz w:val="24"/>
          <w:szCs w:val="24"/>
          <w:lang w:val="uk-UA"/>
        </w:rPr>
        <w:t>Продовження додатка</w:t>
      </w:r>
    </w:p>
    <w:p w14:paraId="4C5B7F87" w14:textId="77777777" w:rsidR="00602298" w:rsidRPr="001F7B4D" w:rsidRDefault="00602298" w:rsidP="00602298">
      <w:pPr>
        <w:spacing w:after="0" w:line="240" w:lineRule="auto"/>
        <w:jc w:val="right"/>
        <w:rPr>
          <w:rFonts w:ascii="Times New Roman" w:hAnsi="Times New Roman"/>
          <w:b/>
          <w:i/>
          <w:sz w:val="24"/>
          <w:szCs w:val="24"/>
          <w:lang w:val="uk-UA"/>
        </w:rPr>
      </w:pPr>
    </w:p>
    <w:p w14:paraId="0674C9C3" w14:textId="1D2B6FD6" w:rsidR="00DF64BA" w:rsidRPr="001F7B4D" w:rsidRDefault="00DF64BA" w:rsidP="00A23449">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ефективність соціальних видатків та гарантуватиме рівні права та можливості для всіх категорій громадян.</w:t>
      </w:r>
    </w:p>
    <w:p w14:paraId="01579EA4" w14:textId="68E1930F" w:rsidR="008B0851" w:rsidRPr="001F7B4D" w:rsidRDefault="00DF64BA" w:rsidP="00A23449">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Г</w:t>
      </w:r>
      <w:r w:rsidR="008B0851" w:rsidRPr="001F7B4D">
        <w:rPr>
          <w:rFonts w:ascii="Times New Roman" w:hAnsi="Times New Roman"/>
          <w:sz w:val="24"/>
          <w:szCs w:val="24"/>
          <w:lang w:val="uk-UA"/>
        </w:rPr>
        <w:t>оловними завданнями бюджетної політики за видами діяльності передбачається:</w:t>
      </w:r>
    </w:p>
    <w:p w14:paraId="0FC7D526" w14:textId="77777777" w:rsidR="00A23449" w:rsidRPr="001F7B4D" w:rsidRDefault="00A23449" w:rsidP="00A23449">
      <w:pPr>
        <w:spacing w:after="0" w:line="240" w:lineRule="auto"/>
        <w:ind w:firstLine="708"/>
        <w:jc w:val="both"/>
        <w:rPr>
          <w:rFonts w:ascii="Times New Roman" w:hAnsi="Times New Roman"/>
          <w:sz w:val="16"/>
          <w:szCs w:val="16"/>
          <w:lang w:val="uk-UA"/>
        </w:rPr>
      </w:pPr>
    </w:p>
    <w:p w14:paraId="196D9EF8" w14:textId="77777777" w:rsidR="008B0851" w:rsidRPr="001F7B4D" w:rsidRDefault="008B0851" w:rsidP="00B65D30">
      <w:pPr>
        <w:spacing w:after="0" w:line="240" w:lineRule="auto"/>
        <w:ind w:firstLine="709"/>
        <w:jc w:val="center"/>
        <w:rPr>
          <w:rFonts w:ascii="Times New Roman" w:hAnsi="Times New Roman"/>
          <w:b/>
          <w:i/>
          <w:sz w:val="24"/>
          <w:szCs w:val="24"/>
          <w:lang w:val="uk-UA"/>
        </w:rPr>
      </w:pPr>
      <w:r w:rsidRPr="001F7B4D">
        <w:rPr>
          <w:rFonts w:ascii="Times New Roman" w:hAnsi="Times New Roman"/>
          <w:b/>
          <w:i/>
          <w:sz w:val="24"/>
          <w:szCs w:val="24"/>
          <w:lang w:val="uk-UA"/>
        </w:rPr>
        <w:t>Державне управління</w:t>
      </w:r>
    </w:p>
    <w:p w14:paraId="1D785C13" w14:textId="77777777" w:rsidR="003C59D9" w:rsidRPr="001F7B4D" w:rsidRDefault="003C59D9" w:rsidP="00B65D30">
      <w:pPr>
        <w:spacing w:after="0" w:line="240" w:lineRule="auto"/>
        <w:ind w:firstLine="709"/>
        <w:jc w:val="center"/>
        <w:rPr>
          <w:rFonts w:ascii="Times New Roman" w:hAnsi="Times New Roman"/>
          <w:b/>
          <w:i/>
          <w:sz w:val="16"/>
          <w:szCs w:val="16"/>
          <w:lang w:val="uk-UA"/>
        </w:rPr>
      </w:pPr>
    </w:p>
    <w:p w14:paraId="2D710AED" w14:textId="77777777" w:rsidR="00B35FEF" w:rsidRPr="001F7B4D" w:rsidRDefault="008B0851" w:rsidP="00302E9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Пріоритетними завданнями виконкому Тернівської райо</w:t>
      </w:r>
      <w:r w:rsidR="00EA2B1E" w:rsidRPr="001F7B4D">
        <w:rPr>
          <w:rFonts w:ascii="Times New Roman" w:hAnsi="Times New Roman"/>
          <w:sz w:val="24"/>
          <w:szCs w:val="24"/>
          <w:lang w:val="uk-UA"/>
        </w:rPr>
        <w:t>нної в місті ради на період 202</w:t>
      </w:r>
      <w:r w:rsidR="00690EDF" w:rsidRPr="001F7B4D">
        <w:rPr>
          <w:rFonts w:ascii="Times New Roman" w:hAnsi="Times New Roman"/>
          <w:sz w:val="24"/>
          <w:szCs w:val="24"/>
          <w:lang w:val="uk-UA"/>
        </w:rPr>
        <w:t>7-2029</w:t>
      </w:r>
      <w:r w:rsidRPr="001F7B4D">
        <w:rPr>
          <w:rFonts w:ascii="Times New Roman" w:hAnsi="Times New Roman"/>
          <w:sz w:val="24"/>
          <w:szCs w:val="24"/>
          <w:lang w:val="uk-UA"/>
        </w:rPr>
        <w:t xml:space="preserve">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років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є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належне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фінансове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забезпечення</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функціонування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органів </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місцевого </w:t>
      </w:r>
    </w:p>
    <w:p w14:paraId="64BCE2E6" w14:textId="77777777" w:rsidR="008B0851" w:rsidRPr="001F7B4D" w:rsidRDefault="008B0851" w:rsidP="00B35FEF">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 xml:space="preserve">самоврядування для здійснення ними повноважень, визначених Конституцією України, Законом України «Про місцеве самоврядування в Україні», «Про службу в органах місцевого самоврядування» та іншими нормативно-правовими актами. </w:t>
      </w:r>
    </w:p>
    <w:p w14:paraId="3D598DF9" w14:textId="77777777" w:rsidR="008B0851" w:rsidRPr="001F7B4D" w:rsidRDefault="00443E3E" w:rsidP="00A06780">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w:t>
      </w:r>
      <w:r w:rsidR="008B0851" w:rsidRPr="001F7B4D">
        <w:rPr>
          <w:rFonts w:ascii="Times New Roman" w:hAnsi="Times New Roman"/>
          <w:sz w:val="24"/>
          <w:szCs w:val="24"/>
          <w:lang w:val="uk-UA"/>
        </w:rPr>
        <w:t>ротягом 202</w:t>
      </w:r>
      <w:r w:rsidR="00690EDF" w:rsidRPr="001F7B4D">
        <w:rPr>
          <w:rFonts w:ascii="Times New Roman" w:hAnsi="Times New Roman"/>
          <w:sz w:val="24"/>
          <w:szCs w:val="24"/>
          <w:lang w:val="uk-UA"/>
        </w:rPr>
        <w:t>7</w:t>
      </w:r>
      <w:r w:rsidR="008B0851" w:rsidRPr="001F7B4D">
        <w:rPr>
          <w:rFonts w:ascii="Times New Roman" w:hAnsi="Times New Roman"/>
          <w:sz w:val="24"/>
          <w:szCs w:val="24"/>
          <w:lang w:val="uk-UA"/>
        </w:rPr>
        <w:t xml:space="preserve"> – 202</w:t>
      </w:r>
      <w:r w:rsidR="00690EDF" w:rsidRPr="001F7B4D">
        <w:rPr>
          <w:rFonts w:ascii="Times New Roman" w:hAnsi="Times New Roman"/>
          <w:sz w:val="24"/>
          <w:szCs w:val="24"/>
          <w:lang w:val="uk-UA"/>
        </w:rPr>
        <w:t>9</w:t>
      </w:r>
      <w:r w:rsidR="00EA2B1E" w:rsidRPr="001F7B4D">
        <w:rPr>
          <w:rFonts w:ascii="Times New Roman" w:hAnsi="Times New Roman"/>
          <w:sz w:val="24"/>
          <w:szCs w:val="24"/>
          <w:lang w:val="uk-UA"/>
        </w:rPr>
        <w:t xml:space="preserve"> років </w:t>
      </w:r>
      <w:r w:rsidR="008B0851" w:rsidRPr="001F7B4D">
        <w:rPr>
          <w:rFonts w:ascii="Times New Roman" w:hAnsi="Times New Roman"/>
          <w:sz w:val="24"/>
          <w:szCs w:val="24"/>
          <w:lang w:val="uk-UA"/>
        </w:rPr>
        <w:t>передбачається:</w:t>
      </w:r>
    </w:p>
    <w:p w14:paraId="2FA867B8"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повноцінного виконання повноважень виконкомом</w:t>
      </w:r>
      <w:r w:rsidR="00690EDF" w:rsidRPr="001F7B4D">
        <w:rPr>
          <w:rFonts w:ascii="Times New Roman" w:hAnsi="Times New Roman"/>
          <w:sz w:val="24"/>
          <w:szCs w:val="24"/>
          <w:lang w:val="uk-UA"/>
        </w:rPr>
        <w:t xml:space="preserve"> районної у місті ради згідно з </w:t>
      </w:r>
      <w:r w:rsidRPr="001F7B4D">
        <w:rPr>
          <w:rFonts w:ascii="Times New Roman" w:hAnsi="Times New Roman"/>
          <w:sz w:val="24"/>
          <w:szCs w:val="24"/>
          <w:lang w:val="uk-UA"/>
        </w:rPr>
        <w:t xml:space="preserve">чинним законодавством; </w:t>
      </w:r>
    </w:p>
    <w:p w14:paraId="6A9FC4A6"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подальший розвиток створеної прозорої системи </w:t>
      </w:r>
      <w:r w:rsidR="005D6905" w:rsidRPr="001F7B4D">
        <w:rPr>
          <w:rFonts w:ascii="Times New Roman" w:hAnsi="Times New Roman"/>
          <w:sz w:val="24"/>
          <w:szCs w:val="24"/>
          <w:lang w:val="uk-UA"/>
        </w:rPr>
        <w:t>у</w:t>
      </w:r>
      <w:r w:rsidR="00690ED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прийнятті рішень органами місцевого самоврядування; </w:t>
      </w:r>
    </w:p>
    <w:p w14:paraId="0E480719"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доступність</w:t>
      </w:r>
      <w:r w:rsidR="00690EDF" w:rsidRPr="001F7B4D">
        <w:rPr>
          <w:rFonts w:ascii="Times New Roman" w:hAnsi="Times New Roman"/>
          <w:sz w:val="24"/>
          <w:szCs w:val="24"/>
          <w:lang w:val="uk-UA"/>
        </w:rPr>
        <w:t xml:space="preserve"> і </w:t>
      </w:r>
      <w:r w:rsidRPr="001F7B4D">
        <w:rPr>
          <w:rFonts w:ascii="Times New Roman" w:hAnsi="Times New Roman"/>
          <w:sz w:val="24"/>
          <w:szCs w:val="24"/>
          <w:lang w:val="uk-UA"/>
        </w:rPr>
        <w:t>належна якість публічних послуг,</w:t>
      </w:r>
      <w:r w:rsidR="00690EDF" w:rsidRPr="001F7B4D">
        <w:rPr>
          <w:rFonts w:ascii="Times New Roman" w:hAnsi="Times New Roman"/>
          <w:sz w:val="24"/>
          <w:szCs w:val="24"/>
          <w:lang w:val="uk-UA"/>
        </w:rPr>
        <w:t xml:space="preserve"> </w:t>
      </w:r>
      <w:r w:rsidRPr="001F7B4D">
        <w:rPr>
          <w:rFonts w:ascii="Times New Roman" w:hAnsi="Times New Roman"/>
          <w:sz w:val="24"/>
          <w:szCs w:val="24"/>
          <w:lang w:val="uk-UA"/>
        </w:rPr>
        <w:t>що надаються службами виконкому районної у місті ради;</w:t>
      </w:r>
    </w:p>
    <w:p w14:paraId="7C45080B" w14:textId="77777777" w:rsidR="00443E3E" w:rsidRPr="001F7B4D" w:rsidRDefault="00443E3E" w:rsidP="00690EDF">
      <w:pPr>
        <w:autoSpaceDE w:val="0"/>
        <w:autoSpaceDN w:val="0"/>
        <w:adjustRightInd w:val="0"/>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створення належних матеріальних, фінансових та організаційних умов для забезпечення здійснення власних і делегованих повноважень;</w:t>
      </w:r>
    </w:p>
    <w:p w14:paraId="7F529683"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прозорості, відкритост</w:t>
      </w:r>
      <w:r w:rsidR="00690EDF" w:rsidRPr="001F7B4D">
        <w:rPr>
          <w:rFonts w:ascii="Times New Roman" w:hAnsi="Times New Roman"/>
          <w:sz w:val="24"/>
          <w:szCs w:val="24"/>
          <w:lang w:val="uk-UA"/>
        </w:rPr>
        <w:t xml:space="preserve">і в </w:t>
      </w:r>
      <w:r w:rsidRPr="001F7B4D">
        <w:rPr>
          <w:rFonts w:ascii="Times New Roman" w:hAnsi="Times New Roman"/>
          <w:sz w:val="24"/>
          <w:szCs w:val="24"/>
          <w:lang w:val="uk-UA"/>
        </w:rPr>
        <w:t xml:space="preserve">діяльності органу місцевого самоврядування; </w:t>
      </w:r>
    </w:p>
    <w:p w14:paraId="1E651DFF"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впровадження сучасних інформаційних технологій; </w:t>
      </w:r>
    </w:p>
    <w:p w14:paraId="283C8399"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принципу прозорості у своїй діяльності;</w:t>
      </w:r>
    </w:p>
    <w:p w14:paraId="349154C2"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створення сприятливих умов для стабільної та ефективної роботи суб’єктів підприємництва;</w:t>
      </w:r>
    </w:p>
    <w:p w14:paraId="466D5797" w14:textId="77777777" w:rsidR="00443E3E" w:rsidRPr="001F7B4D" w:rsidRDefault="00443E3E" w:rsidP="00690EDF">
      <w:pPr>
        <w:spacing w:after="0" w:line="240" w:lineRule="auto"/>
        <w:ind w:firstLine="709"/>
        <w:jc w:val="both"/>
        <w:rPr>
          <w:rFonts w:ascii="Times New Roman" w:hAnsi="Times New Roman"/>
          <w:i/>
          <w:sz w:val="24"/>
          <w:szCs w:val="24"/>
          <w:lang w:val="uk-UA"/>
        </w:rPr>
      </w:pPr>
      <w:r w:rsidRPr="001F7B4D">
        <w:rPr>
          <w:rFonts w:ascii="Times New Roman" w:hAnsi="Times New Roman"/>
          <w:sz w:val="24"/>
          <w:szCs w:val="24"/>
          <w:lang w:val="uk-UA"/>
        </w:rPr>
        <w:t>забезпечення створення та підтримки сприятливого життєвого середовища, необхідного для всебічного розвитку людини, її самореалізації, захисту її прав;</w:t>
      </w:r>
    </w:p>
    <w:p w14:paraId="6BC60FC6"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організація надання адміністративних послуг у найкоротший строк та за мінімальної кількості відвідувань суб’єктів звернень;</w:t>
      </w:r>
    </w:p>
    <w:p w14:paraId="2858098E"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ефективного і цільового використання бюджетних коштів в межах повноважень, визначених законодавством;</w:t>
      </w:r>
    </w:p>
    <w:p w14:paraId="54735258"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здійснення загальної організації та управління виконанням бюджету району</w:t>
      </w:r>
      <w:r w:rsidR="00D07BE4" w:rsidRPr="001F7B4D">
        <w:rPr>
          <w:rFonts w:ascii="Times New Roman" w:hAnsi="Times New Roman"/>
          <w:sz w:val="24"/>
          <w:szCs w:val="24"/>
          <w:lang w:val="uk-UA"/>
        </w:rPr>
        <w:t xml:space="preserve"> у місті</w:t>
      </w:r>
      <w:r w:rsidRPr="001F7B4D">
        <w:rPr>
          <w:rFonts w:ascii="Times New Roman" w:hAnsi="Times New Roman"/>
          <w:sz w:val="24"/>
          <w:szCs w:val="24"/>
          <w:lang w:val="uk-UA"/>
        </w:rPr>
        <w:t>, координація в межах своєї компетенції діяльності учасників бюджетного процесу з питань виконання бюджету району</w:t>
      </w:r>
      <w:r w:rsidR="00D07BE4" w:rsidRPr="001F7B4D">
        <w:rPr>
          <w:rFonts w:ascii="Times New Roman" w:hAnsi="Times New Roman"/>
          <w:sz w:val="24"/>
          <w:szCs w:val="24"/>
          <w:lang w:val="uk-UA"/>
        </w:rPr>
        <w:t xml:space="preserve"> у місті</w:t>
      </w:r>
      <w:r w:rsidRPr="001F7B4D">
        <w:rPr>
          <w:rFonts w:ascii="Times New Roman" w:hAnsi="Times New Roman"/>
          <w:sz w:val="24"/>
          <w:szCs w:val="24"/>
          <w:lang w:val="uk-UA"/>
        </w:rPr>
        <w:t>;</w:t>
      </w:r>
    </w:p>
    <w:p w14:paraId="672AD7ED" w14:textId="77777777" w:rsidR="008B0851" w:rsidRPr="001F7B4D" w:rsidRDefault="008B0851" w:rsidP="00690ED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забезпечення своєчасності, доступності та зручності в отриманні адміністративних послуг мешканцями району та потреб територіальної громади району.</w:t>
      </w:r>
    </w:p>
    <w:p w14:paraId="71AA96C1" w14:textId="6D65F4D2" w:rsidR="008529A6" w:rsidRPr="001F7B4D" w:rsidRDefault="008529A6" w:rsidP="00690EDF">
      <w:pPr>
        <w:autoSpaceDE w:val="0"/>
        <w:autoSpaceDN w:val="0"/>
        <w:adjustRightInd w:val="0"/>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Кількість головних розпорядників бюджетних коштів за програмою «Державне управління» –</w:t>
      </w:r>
      <w:r w:rsidR="00690EDF" w:rsidRPr="001F7B4D">
        <w:rPr>
          <w:rFonts w:ascii="Times New Roman" w:hAnsi="Times New Roman"/>
          <w:sz w:val="24"/>
          <w:szCs w:val="24"/>
          <w:lang w:val="uk-UA"/>
        </w:rPr>
        <w:t xml:space="preserve"> </w:t>
      </w:r>
      <w:r w:rsidR="00DF64BA" w:rsidRPr="001F7B4D">
        <w:rPr>
          <w:rFonts w:ascii="Times New Roman" w:hAnsi="Times New Roman"/>
          <w:sz w:val="24"/>
          <w:szCs w:val="24"/>
          <w:lang w:val="uk-UA"/>
        </w:rPr>
        <w:t>3</w:t>
      </w:r>
      <w:r w:rsidR="00690EDF" w:rsidRPr="001F7B4D">
        <w:rPr>
          <w:rFonts w:ascii="Times New Roman" w:hAnsi="Times New Roman"/>
          <w:sz w:val="24"/>
          <w:szCs w:val="24"/>
          <w:lang w:val="uk-UA"/>
        </w:rPr>
        <w:t xml:space="preserve"> (виконавчий комітет районної</w:t>
      </w:r>
      <w:r w:rsidRPr="001F7B4D">
        <w:rPr>
          <w:rFonts w:ascii="Times New Roman" w:hAnsi="Times New Roman"/>
          <w:sz w:val="24"/>
          <w:szCs w:val="24"/>
          <w:lang w:val="uk-UA"/>
        </w:rPr>
        <w:t xml:space="preserve"> у місті ради</w:t>
      </w:r>
      <w:r w:rsidR="00DF64BA"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управління праці та соціального захисту населення виконкому районної у місті ради</w:t>
      </w:r>
      <w:r w:rsidR="00DF64BA" w:rsidRPr="001F7B4D">
        <w:rPr>
          <w:rFonts w:ascii="Times New Roman" w:hAnsi="Times New Roman"/>
          <w:sz w:val="24"/>
          <w:szCs w:val="24"/>
          <w:lang w:val="uk-UA"/>
        </w:rPr>
        <w:t xml:space="preserve"> та фінансовий відділ виконкому районної у місті ради</w:t>
      </w:r>
      <w:r w:rsidRPr="001F7B4D">
        <w:rPr>
          <w:rFonts w:ascii="Times New Roman" w:hAnsi="Times New Roman"/>
          <w:sz w:val="24"/>
          <w:szCs w:val="24"/>
          <w:lang w:val="uk-UA"/>
        </w:rPr>
        <w:t xml:space="preserve">), які фінансуються за рахунок </w:t>
      </w:r>
      <w:r w:rsidR="00B35FEF" w:rsidRPr="001F7B4D">
        <w:rPr>
          <w:rFonts w:ascii="Times New Roman" w:hAnsi="Times New Roman"/>
          <w:sz w:val="24"/>
          <w:szCs w:val="24"/>
          <w:lang w:val="uk-UA"/>
        </w:rPr>
        <w:t xml:space="preserve">коштів </w:t>
      </w:r>
      <w:r w:rsidRPr="001F7B4D">
        <w:rPr>
          <w:rFonts w:ascii="Times New Roman" w:hAnsi="Times New Roman"/>
          <w:sz w:val="24"/>
          <w:szCs w:val="24"/>
          <w:lang w:val="uk-UA"/>
        </w:rPr>
        <w:t>бюджету району у місті.</w:t>
      </w:r>
    </w:p>
    <w:p w14:paraId="7A0031A8" w14:textId="6E45C00E" w:rsidR="00A23449" w:rsidRPr="001F7B4D" w:rsidRDefault="008529A6" w:rsidP="008529A6">
      <w:pPr>
        <w:autoSpaceDE w:val="0"/>
        <w:autoSpaceDN w:val="0"/>
        <w:adjustRightInd w:val="0"/>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Розрахунок видаткової частини здійснено з огляду на загальну штатну чисельність  виконкому районної у місті ради  та його</w:t>
      </w:r>
      <w:r w:rsidR="00690EDF" w:rsidRPr="001F7B4D">
        <w:rPr>
          <w:rFonts w:ascii="Times New Roman" w:hAnsi="Times New Roman"/>
          <w:sz w:val="24"/>
          <w:szCs w:val="24"/>
          <w:lang w:val="uk-UA"/>
        </w:rPr>
        <w:t xml:space="preserve"> структурних підрозділів на 2027– 2029</w:t>
      </w:r>
      <w:r w:rsidRPr="001F7B4D">
        <w:rPr>
          <w:rFonts w:ascii="Times New Roman" w:hAnsi="Times New Roman"/>
          <w:sz w:val="24"/>
          <w:szCs w:val="24"/>
          <w:lang w:val="uk-UA"/>
        </w:rPr>
        <w:t xml:space="preserve"> роки. Штатна чисельність складає  146 одиниць.</w:t>
      </w:r>
    </w:p>
    <w:p w14:paraId="5495824F" w14:textId="77777777" w:rsidR="00A23449" w:rsidRPr="001F7B4D" w:rsidRDefault="00A23449" w:rsidP="008529A6">
      <w:pPr>
        <w:spacing w:after="0" w:line="240" w:lineRule="auto"/>
        <w:ind w:left="1428" w:firstLine="696"/>
        <w:rPr>
          <w:rFonts w:ascii="Times New Roman" w:hAnsi="Times New Roman"/>
          <w:b/>
          <w:i/>
          <w:sz w:val="16"/>
          <w:szCs w:val="16"/>
          <w:lang w:val="uk-UA"/>
        </w:rPr>
      </w:pPr>
    </w:p>
    <w:p w14:paraId="4B71C8FD" w14:textId="7F860C5F" w:rsidR="008529A6" w:rsidRPr="001F7B4D" w:rsidRDefault="008529A6" w:rsidP="008529A6">
      <w:pPr>
        <w:spacing w:after="0" w:line="240" w:lineRule="auto"/>
        <w:ind w:left="1428" w:firstLine="696"/>
        <w:rPr>
          <w:rFonts w:ascii="Times New Roman" w:hAnsi="Times New Roman"/>
          <w:b/>
          <w:i/>
          <w:sz w:val="24"/>
          <w:szCs w:val="24"/>
          <w:lang w:val="uk-UA"/>
        </w:rPr>
      </w:pPr>
      <w:r w:rsidRPr="001F7B4D">
        <w:rPr>
          <w:rFonts w:ascii="Times New Roman" w:hAnsi="Times New Roman"/>
          <w:b/>
          <w:i/>
          <w:sz w:val="24"/>
          <w:szCs w:val="24"/>
          <w:lang w:val="uk-UA"/>
        </w:rPr>
        <w:t>Соціальний захист та соціальне забезпечення</w:t>
      </w:r>
    </w:p>
    <w:p w14:paraId="67386F7E" w14:textId="77777777" w:rsidR="008529A6" w:rsidRPr="001F7B4D" w:rsidRDefault="008529A6" w:rsidP="008529A6">
      <w:pPr>
        <w:spacing w:after="0" w:line="240" w:lineRule="auto"/>
        <w:ind w:left="1428" w:firstLine="696"/>
        <w:rPr>
          <w:rFonts w:ascii="Times New Roman" w:hAnsi="Times New Roman"/>
          <w:b/>
          <w:i/>
          <w:sz w:val="16"/>
          <w:szCs w:val="16"/>
          <w:lang w:val="uk-UA"/>
        </w:rPr>
      </w:pPr>
    </w:p>
    <w:p w14:paraId="2D21033A" w14:textId="77777777" w:rsidR="00602298" w:rsidRPr="001F7B4D" w:rsidRDefault="008529A6" w:rsidP="00A23449">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Пріоритетними завданнями у сфері соціального захисту та соціального забезпечення є створення умов для надання всебічної соціальної допомоги найбільш вразливим верствам населення, забезпечення адресного характеру надання соціальної підтримки, підвищення рівня охоплення соціальною підтримкою незахищених верств населення при раціональному </w:t>
      </w:r>
    </w:p>
    <w:p w14:paraId="47A797A1" w14:textId="77777777" w:rsidR="00602298" w:rsidRPr="001F7B4D" w:rsidRDefault="00602298" w:rsidP="00A23449">
      <w:pPr>
        <w:spacing w:after="0" w:line="240" w:lineRule="auto"/>
        <w:ind w:firstLine="709"/>
        <w:jc w:val="both"/>
        <w:rPr>
          <w:rFonts w:ascii="Times New Roman" w:hAnsi="Times New Roman"/>
          <w:sz w:val="24"/>
          <w:szCs w:val="24"/>
          <w:lang w:val="uk-UA"/>
        </w:rPr>
      </w:pPr>
    </w:p>
    <w:p w14:paraId="6225E032" w14:textId="1396A818" w:rsidR="00602298" w:rsidRPr="001F7B4D" w:rsidRDefault="00602298" w:rsidP="00602298">
      <w:pPr>
        <w:spacing w:after="0" w:line="240" w:lineRule="auto"/>
        <w:ind w:firstLine="709"/>
        <w:jc w:val="right"/>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15BB565F" w14:textId="77777777" w:rsidR="00602298" w:rsidRPr="001F7B4D" w:rsidRDefault="00602298" w:rsidP="00602298">
      <w:pPr>
        <w:spacing w:after="0" w:line="240" w:lineRule="auto"/>
        <w:ind w:firstLine="709"/>
        <w:jc w:val="right"/>
        <w:rPr>
          <w:rFonts w:ascii="Times New Roman" w:hAnsi="Times New Roman"/>
          <w:sz w:val="24"/>
          <w:szCs w:val="24"/>
          <w:lang w:val="uk-UA"/>
        </w:rPr>
      </w:pPr>
    </w:p>
    <w:p w14:paraId="7B1A2FF4" w14:textId="76F095B2" w:rsidR="008529A6" w:rsidRPr="001F7B4D" w:rsidRDefault="008529A6" w:rsidP="00602298">
      <w:pPr>
        <w:spacing w:after="0" w:line="240" w:lineRule="auto"/>
        <w:jc w:val="both"/>
        <w:rPr>
          <w:rFonts w:ascii="Times New Roman" w:hAnsi="Times New Roman"/>
          <w:lang w:val="uk-UA"/>
        </w:rPr>
      </w:pPr>
      <w:r w:rsidRPr="001F7B4D">
        <w:rPr>
          <w:rFonts w:ascii="Times New Roman" w:hAnsi="Times New Roman"/>
          <w:sz w:val="24"/>
          <w:szCs w:val="24"/>
          <w:lang w:val="uk-UA"/>
        </w:rPr>
        <w:t>використанні бюджетних коштів, забезпечення своєчасності отримання громадянами державних соціальних гарантій, забезпечення вирішення інших соціально-</w:t>
      </w:r>
      <w:r w:rsidRPr="001F7B4D">
        <w:rPr>
          <w:rFonts w:ascii="Times New Roman" w:hAnsi="Times New Roman"/>
          <w:lang w:val="uk-UA"/>
        </w:rPr>
        <w:t xml:space="preserve">побутових </w:t>
      </w:r>
      <w:r w:rsidR="0072144B" w:rsidRPr="001F7B4D">
        <w:rPr>
          <w:rFonts w:ascii="Times New Roman" w:hAnsi="Times New Roman"/>
          <w:lang w:val="uk-UA"/>
        </w:rPr>
        <w:t>проблем</w:t>
      </w:r>
      <w:r w:rsidR="00602298" w:rsidRPr="001F7B4D">
        <w:rPr>
          <w:rFonts w:ascii="Times New Roman" w:hAnsi="Times New Roman"/>
          <w:lang w:val="uk-UA"/>
        </w:rPr>
        <w:t xml:space="preserve"> </w:t>
      </w:r>
      <w:r w:rsidRPr="001F7B4D">
        <w:rPr>
          <w:rFonts w:ascii="Times New Roman" w:hAnsi="Times New Roman"/>
          <w:sz w:val="24"/>
          <w:szCs w:val="24"/>
          <w:lang w:val="uk-UA"/>
        </w:rPr>
        <w:t>громадян району, організація надання соціальних послуг гарантованих державою та ін.</w:t>
      </w:r>
    </w:p>
    <w:p w14:paraId="36AE9528" w14:textId="77777777" w:rsidR="00084CCF" w:rsidRPr="001F7B4D" w:rsidRDefault="00084CCF" w:rsidP="00D07BE4">
      <w:pPr>
        <w:autoSpaceDE w:val="0"/>
        <w:autoSpaceDN w:val="0"/>
        <w:adjustRightInd w:val="0"/>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В умовах</w:t>
      </w:r>
      <w:r w:rsidR="00690EDF" w:rsidRPr="001F7B4D">
        <w:rPr>
          <w:rFonts w:ascii="Times New Roman" w:hAnsi="Times New Roman"/>
          <w:sz w:val="24"/>
          <w:szCs w:val="24"/>
          <w:lang w:val="uk-UA"/>
        </w:rPr>
        <w:t xml:space="preserve"> </w:t>
      </w:r>
      <w:r w:rsidR="00D07BE4" w:rsidRPr="001F7B4D">
        <w:rPr>
          <w:rFonts w:ascii="Times New Roman" w:hAnsi="Times New Roman"/>
          <w:sz w:val="24"/>
          <w:szCs w:val="24"/>
          <w:lang w:val="uk-UA"/>
        </w:rPr>
        <w:t>воєнного</w:t>
      </w:r>
      <w:r w:rsidR="00B35FEF" w:rsidRPr="001F7B4D">
        <w:rPr>
          <w:rFonts w:ascii="Times New Roman" w:hAnsi="Times New Roman"/>
          <w:sz w:val="24"/>
          <w:szCs w:val="24"/>
          <w:lang w:val="uk-UA"/>
        </w:rPr>
        <w:t xml:space="preserve"> </w:t>
      </w:r>
      <w:r w:rsidR="00690EDF" w:rsidRPr="001F7B4D">
        <w:rPr>
          <w:rFonts w:ascii="Times New Roman" w:hAnsi="Times New Roman"/>
          <w:sz w:val="24"/>
          <w:szCs w:val="24"/>
          <w:lang w:val="uk-UA"/>
        </w:rPr>
        <w:t>стану в</w:t>
      </w:r>
      <w:r w:rsidR="00B35FEF"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Україні існує необхідність надання </w:t>
      </w:r>
      <w:r w:rsidR="00690EDF" w:rsidRPr="001F7B4D">
        <w:rPr>
          <w:rFonts w:ascii="Times New Roman" w:hAnsi="Times New Roman"/>
          <w:sz w:val="24"/>
          <w:szCs w:val="24"/>
          <w:lang w:val="uk-UA"/>
        </w:rPr>
        <w:t xml:space="preserve">додаткових </w:t>
      </w:r>
      <w:r w:rsidRPr="001F7B4D">
        <w:rPr>
          <w:rFonts w:ascii="Times New Roman" w:hAnsi="Times New Roman"/>
          <w:sz w:val="24"/>
          <w:szCs w:val="24"/>
          <w:lang w:val="uk-UA"/>
        </w:rPr>
        <w:t xml:space="preserve">соціальних гарантій ветеранам війни, членам їх сімей, а також родинам у разі загибелі </w:t>
      </w:r>
      <w:r w:rsidR="00690EDF" w:rsidRPr="001F7B4D">
        <w:rPr>
          <w:rFonts w:ascii="Times New Roman" w:hAnsi="Times New Roman"/>
          <w:sz w:val="24"/>
          <w:szCs w:val="24"/>
          <w:lang w:val="uk-UA"/>
        </w:rPr>
        <w:t>воїнів,</w:t>
      </w:r>
      <w:r w:rsidR="00D07BE4"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які захищали незалежність, суверенітет та територіальну цілісність України та осіб, які переселилися з тимчасово окупованих територій та районів проведення бойових дій. </w:t>
      </w:r>
    </w:p>
    <w:p w14:paraId="629D0090" w14:textId="77777777" w:rsidR="00084CCF" w:rsidRPr="001F7B4D" w:rsidRDefault="00084CCF"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Враховуючи аналітичні дані звернень громадян, з кожним роком збільшуються показники кількості наданих заяв мешканців громади, які потребують певних видів соціальних послуг. Більшість таких звернень надходять від найбільш вразливої категорії населення, які найгостріше відчувають негативні наслідки погіршення економічної ситуації.</w:t>
      </w:r>
    </w:p>
    <w:p w14:paraId="3C2B76C5" w14:textId="77777777" w:rsidR="008529A6" w:rsidRPr="001F7B4D" w:rsidRDefault="008529A6"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Протягом 202</w:t>
      </w:r>
      <w:r w:rsidR="00BC0394" w:rsidRPr="001F7B4D">
        <w:rPr>
          <w:rFonts w:ascii="Times New Roman" w:hAnsi="Times New Roman"/>
          <w:sz w:val="24"/>
          <w:szCs w:val="24"/>
          <w:lang w:val="uk-UA"/>
        </w:rPr>
        <w:t>7 – 2029</w:t>
      </w:r>
      <w:r w:rsidRPr="001F7B4D">
        <w:rPr>
          <w:rFonts w:ascii="Times New Roman" w:hAnsi="Times New Roman"/>
          <w:sz w:val="24"/>
          <w:szCs w:val="24"/>
          <w:lang w:val="uk-UA"/>
        </w:rPr>
        <w:t xml:space="preserve"> роках передбачається здійснення таких заходів, як:</w:t>
      </w:r>
    </w:p>
    <w:p w14:paraId="6A7830F7" w14:textId="77777777" w:rsidR="008529A6" w:rsidRPr="001F7B4D" w:rsidRDefault="008529A6"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виплата  матеріальної допомоги на поховання осіб; </w:t>
      </w:r>
    </w:p>
    <w:p w14:paraId="1FFB65EC" w14:textId="77777777" w:rsidR="008529A6" w:rsidRPr="001F7B4D" w:rsidRDefault="008529A6"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виплата матеріальної допомоги дітям, хворим на злоякісні новоутворення;</w:t>
      </w:r>
    </w:p>
    <w:p w14:paraId="0A81E1AF" w14:textId="77777777" w:rsidR="008529A6" w:rsidRPr="001F7B4D" w:rsidRDefault="008529A6"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надання адресної допомоги на придбання другої тони твердого палива, другого балону скрапленого газу;</w:t>
      </w:r>
    </w:p>
    <w:p w14:paraId="33BBACF9" w14:textId="77777777" w:rsidR="008529A6" w:rsidRPr="001F7B4D" w:rsidRDefault="008529A6"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w:t>
      </w:r>
      <w:r w:rsidR="00BC0394" w:rsidRPr="001F7B4D">
        <w:rPr>
          <w:rFonts w:ascii="Times New Roman" w:hAnsi="Times New Roman"/>
          <w:sz w:val="24"/>
          <w:szCs w:val="24"/>
          <w:lang w:val="uk-UA"/>
        </w:rPr>
        <w:t xml:space="preserve">ридбання новорічних подарунків </w:t>
      </w:r>
      <w:r w:rsidRPr="001F7B4D">
        <w:rPr>
          <w:rFonts w:ascii="Times New Roman" w:hAnsi="Times New Roman"/>
          <w:sz w:val="24"/>
          <w:szCs w:val="24"/>
          <w:lang w:val="uk-UA"/>
        </w:rPr>
        <w:t>для дітей з інвалідністю, для дітей, батьки яких загинули під час проведення антитерористичної операції, для  внутрішньо переміщених осіб</w:t>
      </w:r>
      <w:r w:rsidR="00B35FEF" w:rsidRPr="001F7B4D">
        <w:rPr>
          <w:rFonts w:ascii="Times New Roman" w:hAnsi="Times New Roman"/>
          <w:sz w:val="24"/>
          <w:szCs w:val="24"/>
          <w:lang w:val="uk-UA"/>
        </w:rPr>
        <w:t xml:space="preserve"> та дітям з </w:t>
      </w:r>
      <w:r w:rsidR="00F01A6F" w:rsidRPr="001F7B4D">
        <w:rPr>
          <w:rFonts w:ascii="Times New Roman" w:hAnsi="Times New Roman"/>
          <w:sz w:val="24"/>
          <w:szCs w:val="24"/>
          <w:lang w:val="uk-UA"/>
        </w:rPr>
        <w:t>інвалідністю</w:t>
      </w:r>
      <w:r w:rsidRPr="001F7B4D">
        <w:rPr>
          <w:rFonts w:ascii="Times New Roman" w:hAnsi="Times New Roman"/>
          <w:sz w:val="24"/>
          <w:szCs w:val="24"/>
          <w:lang w:val="uk-UA"/>
        </w:rPr>
        <w:t>;</w:t>
      </w:r>
    </w:p>
    <w:p w14:paraId="41E7A15A" w14:textId="77777777" w:rsidR="007504C0" w:rsidRPr="001F7B4D" w:rsidRDefault="00D07BE4"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фінансова підтримка </w:t>
      </w:r>
      <w:proofErr w:type="spellStart"/>
      <w:r w:rsidR="007504C0" w:rsidRPr="001F7B4D">
        <w:rPr>
          <w:rFonts w:ascii="Times New Roman" w:hAnsi="Times New Roman"/>
          <w:sz w:val="24"/>
          <w:szCs w:val="24"/>
          <w:lang w:val="uk-UA"/>
        </w:rPr>
        <w:t>Тернівській</w:t>
      </w:r>
      <w:proofErr w:type="spellEnd"/>
      <w:r w:rsidR="007504C0" w:rsidRPr="001F7B4D">
        <w:rPr>
          <w:rFonts w:ascii="Times New Roman" w:hAnsi="Times New Roman"/>
          <w:sz w:val="24"/>
          <w:szCs w:val="24"/>
          <w:lang w:val="uk-UA"/>
        </w:rPr>
        <w:t xml:space="preserve"> районній організації ветеранів;</w:t>
      </w:r>
    </w:p>
    <w:p w14:paraId="6E25CBD0" w14:textId="77777777" w:rsidR="00084CCF" w:rsidRPr="001F7B4D" w:rsidRDefault="008529A6"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виплата матеріального заохочення керівникам органів самоорганізації населення та голова</w:t>
      </w:r>
      <w:r w:rsidR="00084CCF" w:rsidRPr="001F7B4D">
        <w:rPr>
          <w:rFonts w:ascii="Times New Roman" w:hAnsi="Times New Roman"/>
          <w:sz w:val="24"/>
          <w:szCs w:val="24"/>
          <w:lang w:val="uk-UA"/>
        </w:rPr>
        <w:t>м будинкових комітетів.</w:t>
      </w:r>
    </w:p>
    <w:p w14:paraId="3B08EDC3" w14:textId="77777777" w:rsidR="008529A6" w:rsidRPr="001F7B4D" w:rsidRDefault="00084CCF" w:rsidP="00F01A6F">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На території району функціонує заклад </w:t>
      </w:r>
      <w:r w:rsidR="008529A6" w:rsidRPr="001F7B4D">
        <w:rPr>
          <w:rFonts w:ascii="Times New Roman" w:hAnsi="Times New Roman"/>
          <w:sz w:val="24"/>
          <w:szCs w:val="24"/>
          <w:lang w:val="uk-UA"/>
        </w:rPr>
        <w:t>КУ «Територіальний центр соціального обслуговування (надання соціальних послуг) у Тернівському ра</w:t>
      </w:r>
      <w:r w:rsidRPr="001F7B4D">
        <w:rPr>
          <w:rFonts w:ascii="Times New Roman" w:hAnsi="Times New Roman"/>
          <w:sz w:val="24"/>
          <w:szCs w:val="24"/>
          <w:lang w:val="uk-UA"/>
        </w:rPr>
        <w:t>йо</w:t>
      </w:r>
      <w:r w:rsidR="00BC0394" w:rsidRPr="001F7B4D">
        <w:rPr>
          <w:rFonts w:ascii="Times New Roman" w:hAnsi="Times New Roman"/>
          <w:sz w:val="24"/>
          <w:szCs w:val="24"/>
          <w:lang w:val="uk-UA"/>
        </w:rPr>
        <w:t xml:space="preserve">ні» Криворізької міської ради, </w:t>
      </w:r>
      <w:r w:rsidRPr="001F7B4D">
        <w:rPr>
          <w:rFonts w:ascii="Times New Roman" w:hAnsi="Times New Roman"/>
          <w:sz w:val="24"/>
          <w:szCs w:val="24"/>
          <w:lang w:val="uk-UA"/>
        </w:rPr>
        <w:t xml:space="preserve">який надає послуги </w:t>
      </w:r>
      <w:r w:rsidR="008529A6" w:rsidRPr="001F7B4D">
        <w:rPr>
          <w:rFonts w:ascii="Times New Roman" w:hAnsi="Times New Roman"/>
          <w:sz w:val="24"/>
          <w:szCs w:val="24"/>
          <w:lang w:val="uk-UA"/>
        </w:rPr>
        <w:t xml:space="preserve">громадянам похилого віку, які </w:t>
      </w:r>
      <w:r w:rsidR="007913F9" w:rsidRPr="001F7B4D">
        <w:rPr>
          <w:rFonts w:ascii="Times New Roman" w:hAnsi="Times New Roman"/>
          <w:sz w:val="24"/>
          <w:szCs w:val="24"/>
          <w:lang w:val="uk-UA"/>
        </w:rPr>
        <w:t>не здатні до самообслуговування та потребують сторонньої допомоги. Штатна чисельність складає 179 одиниць.</w:t>
      </w:r>
    </w:p>
    <w:p w14:paraId="1564722D" w14:textId="490BD72F" w:rsidR="00F51BB4" w:rsidRPr="001F7B4D" w:rsidRDefault="008529A6" w:rsidP="00BC0394">
      <w:pPr>
        <w:spacing w:after="0" w:line="240" w:lineRule="auto"/>
        <w:ind w:firstLine="709"/>
        <w:jc w:val="both"/>
        <w:rPr>
          <w:rFonts w:ascii="Times New Roman" w:hAnsi="Times New Roman"/>
          <w:sz w:val="16"/>
          <w:szCs w:val="16"/>
          <w:lang w:val="uk-UA"/>
        </w:rPr>
      </w:pPr>
      <w:r w:rsidRPr="001F7B4D">
        <w:rPr>
          <w:rFonts w:ascii="Times New Roman" w:hAnsi="Times New Roman"/>
          <w:sz w:val="24"/>
          <w:szCs w:val="24"/>
          <w:lang w:val="uk-UA"/>
        </w:rPr>
        <w:t>З метою створення соціальних умов для належного функціонування й розвитку сім'ї  як основи суспільства, утвердження духовного і фізичного здоров'я, соціального  благополуччя, утвердження  рівних прав та можливостей жінок і чоловіків, всебічна підтримка громадської активності молоді у 202</w:t>
      </w:r>
      <w:r w:rsidR="00BC0394" w:rsidRPr="001F7B4D">
        <w:rPr>
          <w:rFonts w:ascii="Times New Roman" w:hAnsi="Times New Roman"/>
          <w:sz w:val="24"/>
          <w:szCs w:val="24"/>
          <w:lang w:val="uk-UA"/>
        </w:rPr>
        <w:t>7</w:t>
      </w:r>
      <w:r w:rsidRPr="001F7B4D">
        <w:rPr>
          <w:rFonts w:ascii="Times New Roman" w:hAnsi="Times New Roman"/>
          <w:sz w:val="24"/>
          <w:szCs w:val="24"/>
          <w:lang w:val="uk-UA"/>
        </w:rPr>
        <w:t>-202</w:t>
      </w:r>
      <w:r w:rsidR="00BC0394" w:rsidRPr="001F7B4D">
        <w:rPr>
          <w:rFonts w:ascii="Times New Roman" w:hAnsi="Times New Roman"/>
          <w:sz w:val="24"/>
          <w:szCs w:val="24"/>
          <w:lang w:val="uk-UA"/>
        </w:rPr>
        <w:t>9</w:t>
      </w:r>
      <w:r w:rsidRPr="001F7B4D">
        <w:rPr>
          <w:rFonts w:ascii="Times New Roman" w:hAnsi="Times New Roman"/>
          <w:sz w:val="24"/>
          <w:szCs w:val="24"/>
          <w:lang w:val="uk-UA"/>
        </w:rPr>
        <w:t xml:space="preserve"> роках планується продовження виконання Програми реалізації державної та місцевої політики з питань поліпшення становища молоді, жінок, чоловіків  та сімей.</w:t>
      </w:r>
      <w:r w:rsidR="00A23449" w:rsidRPr="001F7B4D">
        <w:rPr>
          <w:rFonts w:ascii="Times New Roman" w:hAnsi="Times New Roman"/>
          <w:sz w:val="24"/>
          <w:szCs w:val="24"/>
          <w:lang w:val="uk-UA"/>
        </w:rPr>
        <w:t xml:space="preserve"> </w:t>
      </w:r>
      <w:r w:rsidR="00BC0394" w:rsidRPr="001F7B4D">
        <w:rPr>
          <w:rFonts w:ascii="Times New Roman" w:hAnsi="Times New Roman"/>
          <w:sz w:val="24"/>
          <w:szCs w:val="24"/>
          <w:lang w:val="uk-UA"/>
        </w:rPr>
        <w:t>Основні завдання на 2027-2029</w:t>
      </w:r>
      <w:r w:rsidRPr="001F7B4D">
        <w:rPr>
          <w:rFonts w:ascii="Times New Roman" w:hAnsi="Times New Roman"/>
          <w:sz w:val="24"/>
          <w:szCs w:val="24"/>
          <w:lang w:val="uk-UA"/>
        </w:rPr>
        <w:t xml:space="preserve"> роки:</w:t>
      </w:r>
      <w:r w:rsidR="00DF64BA" w:rsidRPr="001F7B4D">
        <w:rPr>
          <w:rFonts w:ascii="Times New Roman" w:hAnsi="Times New Roman"/>
          <w:sz w:val="24"/>
          <w:szCs w:val="24"/>
          <w:lang w:val="uk-UA"/>
        </w:rPr>
        <w:t xml:space="preserve"> </w:t>
      </w:r>
      <w:r w:rsidR="007913F9" w:rsidRPr="001F7B4D">
        <w:rPr>
          <w:rFonts w:ascii="Times New Roman" w:hAnsi="Times New Roman"/>
          <w:sz w:val="24"/>
          <w:szCs w:val="24"/>
          <w:lang w:val="uk-UA"/>
        </w:rPr>
        <w:t xml:space="preserve">поліпшення становища сім’ї; </w:t>
      </w:r>
      <w:r w:rsidR="00DF64BA" w:rsidRPr="001F7B4D">
        <w:rPr>
          <w:rFonts w:ascii="Times New Roman" w:hAnsi="Times New Roman"/>
          <w:sz w:val="24"/>
          <w:szCs w:val="24"/>
          <w:lang w:val="uk-UA"/>
        </w:rPr>
        <w:t xml:space="preserve"> </w:t>
      </w:r>
      <w:r w:rsidR="007913F9" w:rsidRPr="001F7B4D">
        <w:rPr>
          <w:rFonts w:ascii="Times New Roman" w:hAnsi="Times New Roman"/>
          <w:sz w:val="24"/>
          <w:szCs w:val="24"/>
          <w:lang w:val="uk-UA"/>
        </w:rPr>
        <w:t>рівної участі жінок і чоловіків у всіх сферах життєдіяльності; попередження домашнього насильства у всіх його проявах;</w:t>
      </w:r>
      <w:r w:rsidR="00DF64BA"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утвердження цінностей та підвищення статусу інституту сім'ї; </w:t>
      </w:r>
      <w:r w:rsidR="00DF64BA" w:rsidRPr="001F7B4D">
        <w:rPr>
          <w:rFonts w:ascii="Times New Roman" w:hAnsi="Times New Roman"/>
          <w:sz w:val="24"/>
          <w:szCs w:val="24"/>
          <w:lang w:val="uk-UA"/>
        </w:rPr>
        <w:t xml:space="preserve"> </w:t>
      </w:r>
      <w:r w:rsidRPr="001F7B4D">
        <w:rPr>
          <w:rFonts w:ascii="Times New Roman" w:hAnsi="Times New Roman"/>
          <w:sz w:val="24"/>
          <w:szCs w:val="24"/>
          <w:lang w:val="uk-UA"/>
        </w:rPr>
        <w:t>проведення інформаційно-просвітницької роботи з питань гендерної політики в Україні; утвердження патріотизму, духовності, моральності та формування загальнолюдських цінностей</w:t>
      </w:r>
      <w:r w:rsidR="00F51BB4" w:rsidRPr="001F7B4D">
        <w:rPr>
          <w:rFonts w:ascii="Times New Roman" w:hAnsi="Times New Roman"/>
          <w:sz w:val="24"/>
          <w:szCs w:val="24"/>
          <w:lang w:val="uk-UA"/>
        </w:rPr>
        <w:t>;</w:t>
      </w:r>
      <w:r w:rsidR="00DF64BA" w:rsidRPr="001F7B4D">
        <w:rPr>
          <w:rFonts w:ascii="Times New Roman" w:hAnsi="Times New Roman"/>
          <w:sz w:val="24"/>
          <w:szCs w:val="24"/>
          <w:lang w:val="uk-UA"/>
        </w:rPr>
        <w:t xml:space="preserve"> </w:t>
      </w:r>
      <w:r w:rsidR="00F51BB4" w:rsidRPr="001F7B4D">
        <w:rPr>
          <w:rFonts w:ascii="Times New Roman" w:hAnsi="Times New Roman"/>
          <w:sz w:val="24"/>
          <w:szCs w:val="24"/>
          <w:lang w:val="uk-UA"/>
        </w:rPr>
        <w:t>надання фінансової підтримки патронатному вихователю.</w:t>
      </w:r>
    </w:p>
    <w:p w14:paraId="59F53230" w14:textId="77777777" w:rsidR="008529A6" w:rsidRPr="001F7B4D" w:rsidRDefault="008529A6" w:rsidP="00BC0394">
      <w:pPr>
        <w:spacing w:after="0" w:line="240" w:lineRule="auto"/>
        <w:jc w:val="center"/>
        <w:rPr>
          <w:rFonts w:ascii="Times New Roman" w:hAnsi="Times New Roman"/>
          <w:sz w:val="16"/>
          <w:szCs w:val="16"/>
          <w:lang w:val="uk-UA"/>
        </w:rPr>
      </w:pPr>
      <w:r w:rsidRPr="001F7B4D">
        <w:rPr>
          <w:rFonts w:ascii="Times New Roman" w:hAnsi="Times New Roman"/>
          <w:b/>
          <w:i/>
          <w:sz w:val="24"/>
          <w:szCs w:val="24"/>
          <w:lang w:val="uk-UA"/>
        </w:rPr>
        <w:t>У галузі культури та мистецтва</w:t>
      </w:r>
    </w:p>
    <w:p w14:paraId="2E934862" w14:textId="77777777" w:rsidR="007913F9" w:rsidRPr="001F7B4D" w:rsidRDefault="007913F9" w:rsidP="007913F9">
      <w:pPr>
        <w:spacing w:after="0" w:line="240" w:lineRule="auto"/>
        <w:ind w:left="1428" w:firstLine="696"/>
        <w:rPr>
          <w:rFonts w:ascii="Times New Roman" w:hAnsi="Times New Roman"/>
          <w:b/>
          <w:i/>
          <w:sz w:val="16"/>
          <w:szCs w:val="16"/>
          <w:lang w:val="uk-UA"/>
        </w:rPr>
      </w:pPr>
    </w:p>
    <w:p w14:paraId="634CB57C" w14:textId="77777777" w:rsidR="008529A6" w:rsidRPr="001F7B4D" w:rsidRDefault="008529A6" w:rsidP="00F51BB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Головними пріоритетами в </w:t>
      </w:r>
      <w:r w:rsidR="00F51BB4" w:rsidRPr="001F7B4D">
        <w:rPr>
          <w:rFonts w:ascii="Times New Roman" w:hAnsi="Times New Roman"/>
          <w:sz w:val="24"/>
          <w:szCs w:val="24"/>
          <w:lang w:val="uk-UA"/>
        </w:rPr>
        <w:t xml:space="preserve">галузі культури та мистецтва є </w:t>
      </w:r>
      <w:r w:rsidRPr="001F7B4D">
        <w:rPr>
          <w:rFonts w:ascii="Times New Roman" w:hAnsi="Times New Roman"/>
          <w:sz w:val="24"/>
          <w:szCs w:val="24"/>
          <w:lang w:val="uk-UA"/>
        </w:rPr>
        <w:t>забезпечення на території району вільного розвитку культурно-мистецьких процесів, доступності всіх вид</w:t>
      </w:r>
      <w:r w:rsidR="00F51BB4" w:rsidRPr="001F7B4D">
        <w:rPr>
          <w:rFonts w:ascii="Times New Roman" w:hAnsi="Times New Roman"/>
          <w:sz w:val="24"/>
          <w:szCs w:val="24"/>
          <w:lang w:val="uk-UA"/>
        </w:rPr>
        <w:t>ів культурних послуг для мешканців району</w:t>
      </w:r>
      <w:r w:rsidRPr="001F7B4D">
        <w:rPr>
          <w:rFonts w:ascii="Times New Roman" w:hAnsi="Times New Roman"/>
          <w:sz w:val="24"/>
          <w:szCs w:val="24"/>
          <w:lang w:val="uk-UA"/>
        </w:rPr>
        <w:t>.</w:t>
      </w:r>
    </w:p>
    <w:p w14:paraId="4B4718B1" w14:textId="77D6535E" w:rsidR="00A23449" w:rsidRPr="001F7B4D" w:rsidRDefault="00A23449" w:rsidP="00F460C8">
      <w:pPr>
        <w:spacing w:after="0" w:line="240" w:lineRule="auto"/>
        <w:ind w:firstLine="709"/>
        <w:jc w:val="both"/>
        <w:rPr>
          <w:rFonts w:ascii="Times New Roman" w:hAnsi="Times New Roman"/>
          <w:b/>
          <w:i/>
          <w:sz w:val="24"/>
          <w:szCs w:val="24"/>
          <w:lang w:val="uk-UA"/>
        </w:rPr>
      </w:pPr>
      <w:r w:rsidRPr="001F7B4D">
        <w:rPr>
          <w:rFonts w:ascii="Times New Roman" w:hAnsi="Times New Roman"/>
          <w:sz w:val="24"/>
          <w:szCs w:val="24"/>
          <w:lang w:val="uk-UA"/>
        </w:rPr>
        <w:t>Протягом 2027 – 2029</w:t>
      </w:r>
      <w:r w:rsidR="00F460C8"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роках</w:t>
      </w:r>
      <w:r w:rsidR="00F460C8"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передбачається</w:t>
      </w:r>
      <w:r w:rsidR="00F460C8"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 здійснення таких заходів, як: створення</w:t>
      </w:r>
    </w:p>
    <w:p w14:paraId="10DB46BE" w14:textId="38944015" w:rsidR="008529A6" w:rsidRPr="001F7B4D" w:rsidRDefault="008529A6" w:rsidP="00A23449">
      <w:pPr>
        <w:spacing w:after="0" w:line="240" w:lineRule="auto"/>
        <w:jc w:val="both"/>
        <w:rPr>
          <w:rFonts w:ascii="Times New Roman" w:hAnsi="Times New Roman"/>
          <w:sz w:val="24"/>
          <w:szCs w:val="24"/>
          <w:lang w:val="uk-UA"/>
        </w:rPr>
      </w:pPr>
      <w:r w:rsidRPr="001F7B4D">
        <w:rPr>
          <w:rFonts w:ascii="Times New Roman" w:hAnsi="Times New Roman"/>
          <w:sz w:val="24"/>
          <w:szCs w:val="24"/>
          <w:lang w:val="uk-UA"/>
        </w:rPr>
        <w:t>умов для задоволення культурних потреб населення громади, творчого розвитку, естетичного виховання громадян; формуванню гармон</w:t>
      </w:r>
      <w:r w:rsidR="00F51BB4" w:rsidRPr="001F7B4D">
        <w:rPr>
          <w:rFonts w:ascii="Times New Roman" w:hAnsi="Times New Roman"/>
          <w:sz w:val="24"/>
          <w:szCs w:val="24"/>
          <w:lang w:val="uk-UA"/>
        </w:rPr>
        <w:t xml:space="preserve">ійного культурного середовища; </w:t>
      </w:r>
      <w:r w:rsidRPr="001F7B4D">
        <w:rPr>
          <w:rFonts w:ascii="Times New Roman" w:hAnsi="Times New Roman"/>
          <w:sz w:val="24"/>
          <w:szCs w:val="24"/>
          <w:lang w:val="uk-UA"/>
        </w:rPr>
        <w:t xml:space="preserve">збільшення чисельності населення, </w:t>
      </w:r>
      <w:r w:rsidR="00F01A6F" w:rsidRPr="001F7B4D">
        <w:rPr>
          <w:rFonts w:ascii="Times New Roman" w:hAnsi="Times New Roman"/>
          <w:sz w:val="24"/>
          <w:szCs w:val="24"/>
          <w:lang w:val="uk-UA"/>
        </w:rPr>
        <w:t>охопленого культурним дозвіллям;</w:t>
      </w:r>
      <w:r w:rsidR="00F51BB4" w:rsidRPr="001F7B4D">
        <w:rPr>
          <w:rFonts w:ascii="Times New Roman" w:hAnsi="Times New Roman"/>
          <w:sz w:val="24"/>
          <w:szCs w:val="24"/>
          <w:lang w:val="uk-UA"/>
        </w:rPr>
        <w:t xml:space="preserve"> </w:t>
      </w:r>
      <w:r w:rsidRPr="001F7B4D">
        <w:rPr>
          <w:rFonts w:ascii="Times New Roman" w:hAnsi="Times New Roman"/>
          <w:sz w:val="24"/>
          <w:szCs w:val="24"/>
          <w:lang w:val="uk-UA"/>
        </w:rPr>
        <w:t>збереження, розвиток та вивчення національної культурної спадщини.</w:t>
      </w:r>
    </w:p>
    <w:p w14:paraId="3581DCF3" w14:textId="77777777" w:rsidR="00F460C8" w:rsidRPr="001F7B4D" w:rsidRDefault="00F460C8" w:rsidP="00A23449">
      <w:pPr>
        <w:spacing w:after="0" w:line="240" w:lineRule="auto"/>
        <w:jc w:val="both"/>
        <w:rPr>
          <w:rFonts w:ascii="Times New Roman" w:hAnsi="Times New Roman"/>
          <w:sz w:val="24"/>
          <w:szCs w:val="24"/>
          <w:lang w:val="uk-UA"/>
        </w:rPr>
      </w:pPr>
    </w:p>
    <w:p w14:paraId="509A1B26" w14:textId="7476C0BF" w:rsidR="00F460C8" w:rsidRPr="001F7B4D" w:rsidRDefault="00F460C8" w:rsidP="00A23449">
      <w:pPr>
        <w:spacing w:after="0" w:line="240" w:lineRule="auto"/>
        <w:jc w:val="both"/>
        <w:rPr>
          <w:rFonts w:ascii="Times New Roman" w:hAnsi="Times New Roman"/>
          <w:sz w:val="24"/>
          <w:szCs w:val="24"/>
          <w:lang w:val="uk-UA"/>
        </w:rPr>
      </w:pPr>
    </w:p>
    <w:p w14:paraId="658300AD" w14:textId="77777777" w:rsidR="001F7B4D" w:rsidRDefault="001F7B4D">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14:paraId="7FAE7414" w14:textId="5B91053E" w:rsidR="00F460C8" w:rsidRPr="001F7B4D" w:rsidRDefault="00F460C8" w:rsidP="00602298">
      <w:pPr>
        <w:spacing w:after="0" w:line="240" w:lineRule="auto"/>
        <w:jc w:val="right"/>
        <w:rPr>
          <w:rFonts w:ascii="Times New Roman" w:hAnsi="Times New Roman"/>
          <w:b/>
          <w:i/>
          <w:sz w:val="24"/>
          <w:szCs w:val="24"/>
          <w:lang w:val="uk-UA"/>
        </w:rPr>
      </w:pPr>
      <w:r w:rsidRPr="001F7B4D">
        <w:rPr>
          <w:rFonts w:ascii="Times New Roman" w:hAnsi="Times New Roman"/>
          <w:b/>
          <w:i/>
          <w:sz w:val="24"/>
          <w:szCs w:val="24"/>
          <w:lang w:val="uk-UA"/>
        </w:rPr>
        <w:lastRenderedPageBreak/>
        <w:t>Продовження додатка</w:t>
      </w:r>
    </w:p>
    <w:p w14:paraId="4735A1B1" w14:textId="77777777" w:rsidR="006D7F40" w:rsidRPr="001F7B4D" w:rsidRDefault="006D7F40" w:rsidP="00F01A6F">
      <w:pPr>
        <w:spacing w:after="0" w:line="240" w:lineRule="auto"/>
        <w:ind w:firstLine="709"/>
        <w:jc w:val="both"/>
        <w:rPr>
          <w:rFonts w:ascii="Times New Roman" w:hAnsi="Times New Roman"/>
          <w:sz w:val="12"/>
          <w:szCs w:val="12"/>
          <w:lang w:val="uk-UA"/>
        </w:rPr>
      </w:pPr>
    </w:p>
    <w:p w14:paraId="6F88E5C1" w14:textId="77777777" w:rsidR="006D7F40" w:rsidRPr="001F7B4D" w:rsidRDefault="006D7F40" w:rsidP="006D7F40">
      <w:pPr>
        <w:spacing w:after="0" w:line="240" w:lineRule="auto"/>
        <w:ind w:left="2136" w:firstLine="696"/>
        <w:rPr>
          <w:rFonts w:ascii="Times New Roman" w:hAnsi="Times New Roman"/>
          <w:b/>
          <w:i/>
          <w:sz w:val="24"/>
          <w:szCs w:val="24"/>
          <w:lang w:val="uk-UA"/>
        </w:rPr>
      </w:pPr>
      <w:r w:rsidRPr="001F7B4D">
        <w:rPr>
          <w:rFonts w:ascii="Times New Roman" w:hAnsi="Times New Roman"/>
          <w:b/>
          <w:i/>
          <w:sz w:val="24"/>
          <w:szCs w:val="24"/>
          <w:lang w:val="uk-UA"/>
        </w:rPr>
        <w:t>У галузі фізичної культури та спорту</w:t>
      </w:r>
    </w:p>
    <w:p w14:paraId="71E310E0" w14:textId="77777777" w:rsidR="006D7F40" w:rsidRPr="001F7B4D" w:rsidRDefault="006D7F40" w:rsidP="006D7F40">
      <w:pPr>
        <w:spacing w:after="0" w:line="240" w:lineRule="auto"/>
        <w:ind w:left="2136" w:firstLine="696"/>
        <w:rPr>
          <w:rFonts w:ascii="Times New Roman" w:hAnsi="Times New Roman"/>
          <w:b/>
          <w:i/>
          <w:sz w:val="12"/>
          <w:szCs w:val="12"/>
          <w:lang w:val="uk-UA"/>
        </w:rPr>
      </w:pPr>
    </w:p>
    <w:p w14:paraId="2F0B53A4" w14:textId="77777777" w:rsidR="008529A6" w:rsidRPr="001F7B4D" w:rsidRDefault="008529A6" w:rsidP="00BC039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Пріоритетними у гал</w:t>
      </w:r>
      <w:r w:rsidR="00F51BB4" w:rsidRPr="001F7B4D">
        <w:rPr>
          <w:rFonts w:ascii="Times New Roman" w:hAnsi="Times New Roman"/>
          <w:sz w:val="24"/>
          <w:szCs w:val="24"/>
          <w:lang w:val="uk-UA"/>
        </w:rPr>
        <w:t xml:space="preserve">узі фізичної культури, спорту </w:t>
      </w:r>
      <w:r w:rsidR="00BC0394" w:rsidRPr="001F7B4D">
        <w:rPr>
          <w:rFonts w:ascii="Times New Roman" w:hAnsi="Times New Roman"/>
          <w:sz w:val="24"/>
          <w:szCs w:val="24"/>
          <w:lang w:val="uk-UA"/>
        </w:rPr>
        <w:t>−</w:t>
      </w:r>
      <w:r w:rsidR="00F51BB4"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залучення широких верств населення до масового спорту, популяризація здорового способу життя, забезпечення максимальної реалізації здібностей обдарованої молоді в дитячо-юнацькому спорті, створення умов для занять фізичною культурою і спортом. </w:t>
      </w:r>
    </w:p>
    <w:p w14:paraId="60949491" w14:textId="77777777" w:rsidR="008529A6" w:rsidRPr="001F7B4D" w:rsidRDefault="008529A6" w:rsidP="00F51BB4">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Протягом 202</w:t>
      </w:r>
      <w:r w:rsidR="00BC0394" w:rsidRPr="001F7B4D">
        <w:rPr>
          <w:rFonts w:ascii="Times New Roman" w:hAnsi="Times New Roman"/>
          <w:sz w:val="24"/>
          <w:szCs w:val="24"/>
          <w:lang w:val="uk-UA"/>
        </w:rPr>
        <w:t>7</w:t>
      </w:r>
      <w:r w:rsidRPr="001F7B4D">
        <w:rPr>
          <w:rFonts w:ascii="Times New Roman" w:hAnsi="Times New Roman"/>
          <w:sz w:val="24"/>
          <w:szCs w:val="24"/>
          <w:lang w:val="uk-UA"/>
        </w:rPr>
        <w:t xml:space="preserve"> – 202</w:t>
      </w:r>
      <w:r w:rsidR="00BC0394" w:rsidRPr="001F7B4D">
        <w:rPr>
          <w:rFonts w:ascii="Times New Roman" w:hAnsi="Times New Roman"/>
          <w:sz w:val="24"/>
          <w:szCs w:val="24"/>
          <w:lang w:val="uk-UA"/>
        </w:rPr>
        <w:t>9</w:t>
      </w:r>
      <w:r w:rsidRPr="001F7B4D">
        <w:rPr>
          <w:rFonts w:ascii="Times New Roman" w:hAnsi="Times New Roman"/>
          <w:sz w:val="24"/>
          <w:szCs w:val="24"/>
          <w:lang w:val="uk-UA"/>
        </w:rPr>
        <w:t xml:space="preserve"> роках передбачаєтьс</w:t>
      </w:r>
      <w:r w:rsidR="00F51BB4" w:rsidRPr="001F7B4D">
        <w:rPr>
          <w:rFonts w:ascii="Times New Roman" w:hAnsi="Times New Roman"/>
          <w:sz w:val="24"/>
          <w:szCs w:val="24"/>
          <w:lang w:val="uk-UA"/>
        </w:rPr>
        <w:t xml:space="preserve">я здійснення таких заходів, як: </w:t>
      </w:r>
      <w:r w:rsidRPr="001F7B4D">
        <w:rPr>
          <w:rFonts w:ascii="Times New Roman" w:hAnsi="Times New Roman"/>
          <w:sz w:val="24"/>
          <w:szCs w:val="24"/>
          <w:lang w:val="uk-UA"/>
        </w:rPr>
        <w:t>підвищення рівня залучення населен</w:t>
      </w:r>
      <w:r w:rsidR="00F51BB4" w:rsidRPr="001F7B4D">
        <w:rPr>
          <w:rFonts w:ascii="Times New Roman" w:hAnsi="Times New Roman"/>
          <w:sz w:val="24"/>
          <w:szCs w:val="24"/>
          <w:lang w:val="uk-UA"/>
        </w:rPr>
        <w:t xml:space="preserve">ня до занять фізичною культурою </w:t>
      </w:r>
      <w:r w:rsidRPr="001F7B4D">
        <w:rPr>
          <w:rFonts w:ascii="Times New Roman" w:hAnsi="Times New Roman"/>
          <w:sz w:val="24"/>
          <w:szCs w:val="24"/>
          <w:lang w:val="uk-UA"/>
        </w:rPr>
        <w:t>та спортом</w:t>
      </w:r>
      <w:r w:rsidR="00E56DA7" w:rsidRPr="001F7B4D">
        <w:rPr>
          <w:rFonts w:ascii="Times New Roman" w:hAnsi="Times New Roman"/>
          <w:sz w:val="24"/>
          <w:szCs w:val="24"/>
          <w:lang w:val="uk-UA"/>
        </w:rPr>
        <w:t>;</w:t>
      </w:r>
      <w:r w:rsidRPr="001F7B4D">
        <w:rPr>
          <w:rFonts w:ascii="Times New Roman" w:hAnsi="Times New Roman"/>
          <w:sz w:val="24"/>
          <w:szCs w:val="24"/>
          <w:lang w:val="uk-UA"/>
        </w:rPr>
        <w:t xml:space="preserve"> створення стимулів для здорового способу</w:t>
      </w:r>
      <w:r w:rsidR="00F51BB4" w:rsidRPr="001F7B4D">
        <w:rPr>
          <w:rFonts w:ascii="Times New Roman" w:hAnsi="Times New Roman"/>
          <w:sz w:val="24"/>
          <w:szCs w:val="24"/>
          <w:lang w:val="uk-UA"/>
        </w:rPr>
        <w:t xml:space="preserve"> життя та активного відпочинку; </w:t>
      </w:r>
      <w:r w:rsidRPr="001F7B4D">
        <w:rPr>
          <w:rFonts w:ascii="Times New Roman" w:hAnsi="Times New Roman"/>
          <w:sz w:val="24"/>
          <w:szCs w:val="24"/>
          <w:lang w:val="uk-UA"/>
        </w:rPr>
        <w:t>розширення можливостей та активізація участі молоді в життєдіяльності т</w:t>
      </w:r>
      <w:r w:rsidR="00E56DA7" w:rsidRPr="001F7B4D">
        <w:rPr>
          <w:rFonts w:ascii="Times New Roman" w:hAnsi="Times New Roman"/>
          <w:sz w:val="24"/>
          <w:szCs w:val="24"/>
          <w:lang w:val="uk-UA"/>
        </w:rPr>
        <w:t>ериторіальної громади району;</w:t>
      </w:r>
      <w:r w:rsidR="00F51BB4" w:rsidRPr="001F7B4D">
        <w:rPr>
          <w:rFonts w:ascii="Times New Roman" w:hAnsi="Times New Roman"/>
          <w:sz w:val="24"/>
          <w:szCs w:val="24"/>
          <w:lang w:val="uk-UA"/>
        </w:rPr>
        <w:t xml:space="preserve"> </w:t>
      </w:r>
      <w:r w:rsidRPr="001F7B4D">
        <w:rPr>
          <w:rFonts w:ascii="Times New Roman" w:hAnsi="Times New Roman"/>
          <w:sz w:val="24"/>
          <w:szCs w:val="24"/>
          <w:lang w:val="uk-UA"/>
        </w:rPr>
        <w:t>висвітлення у засобах масової інформації тенденцій розвитку фізичної культури і спорту.</w:t>
      </w:r>
    </w:p>
    <w:p w14:paraId="3F145E49" w14:textId="77777777" w:rsidR="00F51BB4" w:rsidRPr="001F7B4D" w:rsidRDefault="00F51BB4" w:rsidP="007913F9">
      <w:pPr>
        <w:spacing w:after="0" w:line="240" w:lineRule="auto"/>
        <w:ind w:left="1428" w:firstLine="696"/>
        <w:rPr>
          <w:rFonts w:ascii="Times New Roman" w:hAnsi="Times New Roman"/>
          <w:b/>
          <w:i/>
          <w:sz w:val="12"/>
          <w:szCs w:val="12"/>
          <w:lang w:val="uk-UA"/>
        </w:rPr>
      </w:pPr>
    </w:p>
    <w:p w14:paraId="0B71E7AC" w14:textId="77777777" w:rsidR="008529A6" w:rsidRPr="001F7B4D" w:rsidRDefault="008529A6" w:rsidP="007913F9">
      <w:pPr>
        <w:spacing w:after="0" w:line="240" w:lineRule="auto"/>
        <w:ind w:left="1428" w:firstLine="696"/>
        <w:rPr>
          <w:rFonts w:ascii="Times New Roman" w:hAnsi="Times New Roman"/>
          <w:i/>
          <w:sz w:val="24"/>
          <w:szCs w:val="24"/>
          <w:lang w:val="uk-UA"/>
        </w:rPr>
      </w:pPr>
      <w:r w:rsidRPr="001F7B4D">
        <w:rPr>
          <w:rFonts w:ascii="Times New Roman" w:hAnsi="Times New Roman"/>
          <w:b/>
          <w:i/>
          <w:sz w:val="24"/>
          <w:szCs w:val="24"/>
          <w:lang w:val="uk-UA"/>
        </w:rPr>
        <w:t>У галузі житлово-комунального господарства</w:t>
      </w:r>
      <w:r w:rsidRPr="001F7B4D">
        <w:rPr>
          <w:rFonts w:ascii="Times New Roman" w:hAnsi="Times New Roman"/>
          <w:i/>
          <w:sz w:val="24"/>
          <w:szCs w:val="24"/>
          <w:lang w:val="uk-UA"/>
        </w:rPr>
        <w:t>:</w:t>
      </w:r>
    </w:p>
    <w:p w14:paraId="2BD15A19" w14:textId="77777777" w:rsidR="007913F9" w:rsidRPr="001F7B4D" w:rsidRDefault="007913F9" w:rsidP="007913F9">
      <w:pPr>
        <w:spacing w:after="0" w:line="240" w:lineRule="auto"/>
        <w:ind w:left="1428" w:firstLine="696"/>
        <w:rPr>
          <w:rFonts w:ascii="Times New Roman" w:hAnsi="Times New Roman"/>
          <w:i/>
          <w:sz w:val="12"/>
          <w:szCs w:val="12"/>
          <w:lang w:val="uk-UA"/>
        </w:rPr>
      </w:pPr>
    </w:p>
    <w:p w14:paraId="47A33AD0" w14:textId="5DB6C394" w:rsidR="008529A6" w:rsidRPr="001F7B4D" w:rsidRDefault="008529A6" w:rsidP="00D0154F">
      <w:pPr>
        <w:spacing w:after="0" w:line="240" w:lineRule="auto"/>
        <w:ind w:firstLine="708"/>
        <w:jc w:val="both"/>
        <w:rPr>
          <w:rFonts w:ascii="Times New Roman" w:hAnsi="Times New Roman"/>
          <w:sz w:val="24"/>
          <w:szCs w:val="24"/>
          <w:lang w:val="uk-UA"/>
        </w:rPr>
      </w:pPr>
      <w:r w:rsidRPr="001F7B4D">
        <w:rPr>
          <w:rFonts w:ascii="Times New Roman" w:hAnsi="Times New Roman"/>
          <w:sz w:val="24"/>
          <w:szCs w:val="24"/>
          <w:lang w:val="uk-UA"/>
        </w:rPr>
        <w:t xml:space="preserve">Пріоритетними завданнями житлово-комунального господарства </w:t>
      </w:r>
      <w:r w:rsidRPr="001F7B4D">
        <w:rPr>
          <w:rFonts w:ascii="Times New Roman" w:hAnsi="Times New Roman"/>
          <w:bCs/>
          <w:sz w:val="24"/>
          <w:szCs w:val="24"/>
          <w:lang w:val="uk-UA"/>
        </w:rPr>
        <w:t xml:space="preserve">− </w:t>
      </w:r>
      <w:r w:rsidRPr="001F7B4D">
        <w:rPr>
          <w:rFonts w:ascii="Times New Roman" w:hAnsi="Times New Roman"/>
          <w:sz w:val="24"/>
          <w:szCs w:val="24"/>
          <w:lang w:val="uk-UA"/>
        </w:rPr>
        <w:t>підвищення якості надання послуг, покращення стану благоустрою району</w:t>
      </w:r>
      <w:r w:rsidR="00D0154F" w:rsidRPr="001F7B4D">
        <w:rPr>
          <w:rFonts w:ascii="Times New Roman" w:hAnsi="Times New Roman"/>
          <w:sz w:val="24"/>
          <w:szCs w:val="24"/>
          <w:lang w:val="uk-UA"/>
        </w:rPr>
        <w:t>, з</w:t>
      </w:r>
      <w:r w:rsidRPr="001F7B4D">
        <w:rPr>
          <w:rFonts w:ascii="Times New Roman" w:hAnsi="Times New Roman"/>
          <w:sz w:val="24"/>
          <w:szCs w:val="24"/>
          <w:lang w:val="uk-UA"/>
        </w:rPr>
        <w:t>дійснення у 202</w:t>
      </w:r>
      <w:r w:rsidR="00BC0394" w:rsidRPr="001F7B4D">
        <w:rPr>
          <w:rFonts w:ascii="Times New Roman" w:hAnsi="Times New Roman"/>
          <w:sz w:val="24"/>
          <w:szCs w:val="24"/>
          <w:lang w:val="uk-UA"/>
        </w:rPr>
        <w:t>7</w:t>
      </w:r>
      <w:r w:rsidRPr="001F7B4D">
        <w:rPr>
          <w:rFonts w:ascii="Times New Roman" w:hAnsi="Times New Roman"/>
          <w:sz w:val="24"/>
          <w:szCs w:val="24"/>
          <w:lang w:val="uk-UA"/>
        </w:rPr>
        <w:t>–202</w:t>
      </w:r>
      <w:r w:rsidR="00BC0394" w:rsidRPr="001F7B4D">
        <w:rPr>
          <w:rFonts w:ascii="Times New Roman" w:hAnsi="Times New Roman"/>
          <w:sz w:val="24"/>
          <w:szCs w:val="24"/>
          <w:lang w:val="uk-UA"/>
        </w:rPr>
        <w:t>9</w:t>
      </w:r>
      <w:r w:rsidRPr="001F7B4D">
        <w:rPr>
          <w:rFonts w:ascii="Times New Roman" w:hAnsi="Times New Roman"/>
          <w:sz w:val="24"/>
          <w:szCs w:val="24"/>
          <w:lang w:val="uk-UA"/>
        </w:rPr>
        <w:t xml:space="preserve"> роках заходів:</w:t>
      </w:r>
      <w:r w:rsidR="00A23449" w:rsidRPr="001F7B4D">
        <w:rPr>
          <w:rFonts w:ascii="Times New Roman" w:hAnsi="Times New Roman"/>
          <w:sz w:val="24"/>
          <w:szCs w:val="24"/>
          <w:lang w:val="uk-UA"/>
        </w:rPr>
        <w:t xml:space="preserve"> </w:t>
      </w:r>
      <w:r w:rsidR="00BC0394" w:rsidRPr="001F7B4D">
        <w:rPr>
          <w:rFonts w:ascii="Times New Roman" w:hAnsi="Times New Roman"/>
          <w:bCs/>
          <w:sz w:val="24"/>
          <w:szCs w:val="24"/>
          <w:lang w:val="uk-UA"/>
        </w:rPr>
        <w:t xml:space="preserve">роботи з </w:t>
      </w:r>
      <w:r w:rsidRPr="001F7B4D">
        <w:rPr>
          <w:rFonts w:ascii="Times New Roman" w:hAnsi="Times New Roman"/>
          <w:bCs/>
          <w:sz w:val="24"/>
          <w:szCs w:val="24"/>
          <w:lang w:val="uk-UA"/>
        </w:rPr>
        <w:t>ліквідації несанкціонованих звалищ сміт</w:t>
      </w:r>
      <w:r w:rsidR="00F51BB4" w:rsidRPr="001F7B4D">
        <w:rPr>
          <w:rFonts w:ascii="Times New Roman" w:hAnsi="Times New Roman"/>
          <w:bCs/>
          <w:sz w:val="24"/>
          <w:szCs w:val="24"/>
          <w:lang w:val="uk-UA"/>
        </w:rPr>
        <w:t xml:space="preserve">тя, </w:t>
      </w:r>
      <w:r w:rsidR="00E56DA7" w:rsidRPr="001F7B4D">
        <w:rPr>
          <w:rFonts w:ascii="Times New Roman" w:hAnsi="Times New Roman"/>
          <w:bCs/>
          <w:sz w:val="24"/>
          <w:szCs w:val="24"/>
          <w:lang w:val="uk-UA"/>
        </w:rPr>
        <w:t>поточних</w:t>
      </w:r>
      <w:r w:rsidRPr="001F7B4D">
        <w:rPr>
          <w:rFonts w:ascii="Times New Roman" w:hAnsi="Times New Roman"/>
          <w:bCs/>
          <w:sz w:val="24"/>
          <w:szCs w:val="24"/>
          <w:lang w:val="uk-UA"/>
        </w:rPr>
        <w:t xml:space="preserve"> ремонтів, демонтажу, утримання об’єктів благоустрою, територій загального користування та об'єктів житлового фонду, що перебувають у межах району, з метою попередження і ліквідації наслідків надзвичайних та аварійних ситуацій, у тому числі, </w:t>
      </w:r>
      <w:r w:rsidR="00E56DA7" w:rsidRPr="001F7B4D">
        <w:rPr>
          <w:rFonts w:ascii="Times New Roman" w:hAnsi="Times New Roman"/>
          <w:bCs/>
          <w:sz w:val="24"/>
          <w:szCs w:val="24"/>
          <w:lang w:val="uk-UA"/>
        </w:rPr>
        <w:t>пов'язаних зі збройною агресією</w:t>
      </w:r>
      <w:r w:rsidR="007406F1" w:rsidRPr="001F7B4D">
        <w:rPr>
          <w:rFonts w:ascii="Times New Roman" w:hAnsi="Times New Roman"/>
          <w:bCs/>
          <w:sz w:val="24"/>
          <w:szCs w:val="24"/>
          <w:lang w:val="uk-UA"/>
        </w:rPr>
        <w:t>,</w:t>
      </w:r>
      <w:r w:rsidRPr="001F7B4D">
        <w:rPr>
          <w:rFonts w:ascii="Times New Roman" w:hAnsi="Times New Roman"/>
          <w:bCs/>
          <w:sz w:val="24"/>
          <w:szCs w:val="24"/>
          <w:lang w:val="uk-UA"/>
        </w:rPr>
        <w:t xml:space="preserve"> у тому числі тих, які знаходяться на балансовому обліку виконкому районної у місті ради;</w:t>
      </w:r>
      <w:r w:rsidRPr="001F7B4D">
        <w:rPr>
          <w:rFonts w:ascii="Times New Roman" w:hAnsi="Times New Roman"/>
          <w:sz w:val="24"/>
          <w:szCs w:val="24"/>
          <w:lang w:val="uk-UA"/>
        </w:rPr>
        <w:t xml:space="preserve"> придбання та встановлення елементів благоустрою;</w:t>
      </w:r>
      <w:r w:rsidR="00A23449"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з оформлення та інвентаризації справ на нерухоме майно, яке визнане </w:t>
      </w:r>
      <w:proofErr w:type="spellStart"/>
      <w:r w:rsidRPr="001F7B4D">
        <w:rPr>
          <w:rFonts w:ascii="Times New Roman" w:hAnsi="Times New Roman"/>
          <w:sz w:val="24"/>
          <w:szCs w:val="24"/>
          <w:lang w:val="uk-UA"/>
        </w:rPr>
        <w:t>відумерлою</w:t>
      </w:r>
      <w:proofErr w:type="spellEnd"/>
      <w:r w:rsidRPr="001F7B4D">
        <w:rPr>
          <w:rFonts w:ascii="Times New Roman" w:hAnsi="Times New Roman"/>
          <w:sz w:val="24"/>
          <w:szCs w:val="24"/>
          <w:lang w:val="uk-UA"/>
        </w:rPr>
        <w:t xml:space="preserve"> спадщиною, для здійснення державної реєстрації права власності на нього;</w:t>
      </w:r>
      <w:r w:rsidR="00A23449" w:rsidRPr="001F7B4D">
        <w:rPr>
          <w:rFonts w:ascii="Times New Roman" w:hAnsi="Times New Roman"/>
          <w:sz w:val="24"/>
          <w:szCs w:val="24"/>
          <w:lang w:val="uk-UA"/>
        </w:rPr>
        <w:t xml:space="preserve"> </w:t>
      </w:r>
      <w:r w:rsidRPr="001F7B4D">
        <w:rPr>
          <w:rFonts w:ascii="Times New Roman" w:hAnsi="Times New Roman"/>
          <w:sz w:val="24"/>
          <w:szCs w:val="24"/>
          <w:lang w:val="uk-UA"/>
        </w:rPr>
        <w:t>з визнання у судовому порядку осіб такими, що втратили право користування житловим приміщенням, та виселення особи з житлового приміщення у випадках: самовільного зайняття житлового приміщенн</w:t>
      </w:r>
      <w:r w:rsidR="00BC0394" w:rsidRPr="001F7B4D">
        <w:rPr>
          <w:rFonts w:ascii="Times New Roman" w:hAnsi="Times New Roman"/>
          <w:sz w:val="24"/>
          <w:szCs w:val="24"/>
          <w:lang w:val="uk-UA"/>
        </w:rPr>
        <w:t>я комунальної форми власності;</w:t>
      </w:r>
      <w:r w:rsidR="00F51BB4" w:rsidRPr="001F7B4D">
        <w:rPr>
          <w:rFonts w:ascii="Times New Roman" w:hAnsi="Times New Roman"/>
          <w:sz w:val="24"/>
          <w:szCs w:val="24"/>
          <w:lang w:val="uk-UA"/>
        </w:rPr>
        <w:t xml:space="preserve"> </w:t>
      </w:r>
      <w:r w:rsidRPr="001F7B4D">
        <w:rPr>
          <w:rFonts w:ascii="Times New Roman" w:hAnsi="Times New Roman"/>
          <w:sz w:val="24"/>
          <w:szCs w:val="24"/>
          <w:lang w:val="uk-UA"/>
        </w:rPr>
        <w:t xml:space="preserve">не проживання особи в житловому приміщенні комунальної власності протягом тривалого часу. </w:t>
      </w:r>
    </w:p>
    <w:p w14:paraId="5C142A05" w14:textId="77777777" w:rsidR="007913F9" w:rsidRPr="001F7B4D" w:rsidRDefault="0040399D" w:rsidP="00D0154F">
      <w:pPr>
        <w:pStyle w:val="23"/>
        <w:shd w:val="clear" w:color="auto" w:fill="auto"/>
        <w:spacing w:line="240" w:lineRule="auto"/>
        <w:rPr>
          <w:rFonts w:ascii="Times New Roman" w:hAnsi="Times New Roman"/>
          <w:sz w:val="24"/>
          <w:szCs w:val="24"/>
          <w:shd w:val="clear" w:color="auto" w:fill="FFFFFF"/>
          <w:lang w:val="uk-UA"/>
        </w:rPr>
      </w:pPr>
      <w:r w:rsidRPr="001F7B4D">
        <w:rPr>
          <w:rFonts w:ascii="Times New Roman" w:hAnsi="Times New Roman"/>
          <w:sz w:val="24"/>
          <w:szCs w:val="24"/>
          <w:lang w:val="uk-UA"/>
        </w:rPr>
        <w:t>Відповідно до повноважень, наданих виконкому райо</w:t>
      </w:r>
      <w:r w:rsidR="00BC0394" w:rsidRPr="001F7B4D">
        <w:rPr>
          <w:rFonts w:ascii="Times New Roman" w:hAnsi="Times New Roman"/>
          <w:sz w:val="24"/>
          <w:szCs w:val="24"/>
          <w:lang w:val="uk-UA"/>
        </w:rPr>
        <w:t xml:space="preserve">нної </w:t>
      </w:r>
      <w:r w:rsidR="00F51BB4" w:rsidRPr="001F7B4D">
        <w:rPr>
          <w:rFonts w:ascii="Times New Roman" w:hAnsi="Times New Roman"/>
          <w:sz w:val="24"/>
          <w:szCs w:val="24"/>
          <w:lang w:val="uk-UA"/>
        </w:rPr>
        <w:t>у місті ради, протягом 2027-2029</w:t>
      </w:r>
      <w:r w:rsidR="00BC0394" w:rsidRPr="001F7B4D">
        <w:rPr>
          <w:rFonts w:ascii="Times New Roman" w:hAnsi="Times New Roman"/>
          <w:sz w:val="24"/>
          <w:szCs w:val="24"/>
          <w:lang w:val="uk-UA"/>
        </w:rPr>
        <w:t xml:space="preserve"> років</w:t>
      </w:r>
      <w:r w:rsidR="007913F9" w:rsidRPr="001F7B4D">
        <w:rPr>
          <w:rFonts w:ascii="Times New Roman" w:hAnsi="Times New Roman"/>
          <w:sz w:val="24"/>
          <w:szCs w:val="24"/>
          <w:shd w:val="clear" w:color="auto" w:fill="FFFFFF"/>
          <w:lang w:val="uk-UA"/>
        </w:rPr>
        <w:t xml:space="preserve"> плану</w:t>
      </w:r>
      <w:r w:rsidR="00BC0394" w:rsidRPr="001F7B4D">
        <w:rPr>
          <w:rFonts w:ascii="Times New Roman" w:hAnsi="Times New Roman"/>
          <w:sz w:val="24"/>
          <w:szCs w:val="24"/>
          <w:shd w:val="clear" w:color="auto" w:fill="FFFFFF"/>
          <w:lang w:val="uk-UA"/>
        </w:rPr>
        <w:t xml:space="preserve">ється </w:t>
      </w:r>
      <w:r w:rsidRPr="001F7B4D">
        <w:rPr>
          <w:rFonts w:ascii="Times New Roman" w:hAnsi="Times New Roman"/>
          <w:sz w:val="24"/>
          <w:szCs w:val="24"/>
          <w:shd w:val="clear" w:color="auto" w:fill="FFFFFF"/>
          <w:lang w:val="uk-UA"/>
        </w:rPr>
        <w:t>реалізація місцевих/регіональних Програм</w:t>
      </w:r>
      <w:r w:rsidR="006D7F40" w:rsidRPr="001F7B4D">
        <w:rPr>
          <w:rFonts w:ascii="Times New Roman" w:hAnsi="Times New Roman"/>
          <w:sz w:val="24"/>
          <w:szCs w:val="24"/>
          <w:shd w:val="clear" w:color="auto" w:fill="FFFFFF"/>
          <w:lang w:val="uk-UA"/>
        </w:rPr>
        <w:t>, а саме:</w:t>
      </w:r>
    </w:p>
    <w:p w14:paraId="436D613C" w14:textId="77777777" w:rsidR="00A23449" w:rsidRPr="001F7B4D" w:rsidRDefault="00A23449" w:rsidP="007406F1">
      <w:pPr>
        <w:pStyle w:val="23"/>
        <w:shd w:val="clear" w:color="auto" w:fill="auto"/>
        <w:spacing w:line="240" w:lineRule="auto"/>
        <w:ind w:firstLine="708"/>
        <w:rPr>
          <w:rFonts w:ascii="Times New Roman" w:hAnsi="Times New Roman"/>
          <w:sz w:val="24"/>
          <w:szCs w:val="24"/>
          <w:shd w:val="clear" w:color="auto" w:fill="FFFFFF"/>
          <w:lang w:val="uk-UA"/>
        </w:rPr>
      </w:pP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9177"/>
      </w:tblGrid>
      <w:tr w:rsidR="003A40B2" w:rsidRPr="001F7B4D" w14:paraId="5800C208" w14:textId="77777777" w:rsidTr="00760732">
        <w:trPr>
          <w:trHeight w:val="257"/>
          <w:jc w:val="center"/>
        </w:trPr>
        <w:tc>
          <w:tcPr>
            <w:tcW w:w="549" w:type="dxa"/>
            <w:noWrap/>
            <w:vAlign w:val="bottom"/>
          </w:tcPr>
          <w:p w14:paraId="7B1351A3" w14:textId="77777777" w:rsidR="007913F9" w:rsidRPr="001F7B4D" w:rsidRDefault="007913F9" w:rsidP="006D7F40">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 xml:space="preserve">№ </w:t>
            </w:r>
          </w:p>
        </w:tc>
        <w:tc>
          <w:tcPr>
            <w:tcW w:w="9177" w:type="dxa"/>
            <w:vAlign w:val="center"/>
          </w:tcPr>
          <w:p w14:paraId="2F2FCE0E" w14:textId="77777777" w:rsidR="007913F9" w:rsidRPr="001F7B4D" w:rsidRDefault="007913F9" w:rsidP="00C26358">
            <w:pPr>
              <w:spacing w:after="0" w:line="240" w:lineRule="auto"/>
              <w:jc w:val="center"/>
              <w:rPr>
                <w:rFonts w:ascii="Times New Roman" w:hAnsi="Times New Roman"/>
                <w:sz w:val="24"/>
                <w:szCs w:val="24"/>
                <w:lang w:val="uk-UA"/>
              </w:rPr>
            </w:pPr>
            <w:r w:rsidRPr="001F7B4D">
              <w:rPr>
                <w:rFonts w:ascii="Times New Roman" w:hAnsi="Times New Roman"/>
                <w:sz w:val="24"/>
                <w:szCs w:val="24"/>
                <w:lang w:val="uk-UA"/>
              </w:rPr>
              <w:t>Назва програми</w:t>
            </w:r>
          </w:p>
        </w:tc>
      </w:tr>
      <w:tr w:rsidR="003A40B2" w:rsidRPr="001F7B4D" w14:paraId="33147D93" w14:textId="77777777" w:rsidTr="00760732">
        <w:trPr>
          <w:trHeight w:val="480"/>
          <w:jc w:val="center"/>
        </w:trPr>
        <w:tc>
          <w:tcPr>
            <w:tcW w:w="549" w:type="dxa"/>
            <w:noWrap/>
            <w:vAlign w:val="bottom"/>
          </w:tcPr>
          <w:p w14:paraId="302089AB" w14:textId="77777777" w:rsidR="007913F9" w:rsidRPr="001F7B4D" w:rsidRDefault="007913F9" w:rsidP="0040399D">
            <w:pPr>
              <w:rPr>
                <w:rFonts w:ascii="Times New Roman" w:hAnsi="Times New Roman"/>
                <w:sz w:val="24"/>
                <w:szCs w:val="24"/>
                <w:lang w:val="uk-UA"/>
              </w:rPr>
            </w:pPr>
            <w:r w:rsidRPr="001F7B4D">
              <w:rPr>
                <w:rFonts w:ascii="Times New Roman" w:hAnsi="Times New Roman"/>
                <w:sz w:val="24"/>
                <w:szCs w:val="24"/>
                <w:lang w:val="uk-UA"/>
              </w:rPr>
              <w:t>1</w:t>
            </w:r>
          </w:p>
        </w:tc>
        <w:tc>
          <w:tcPr>
            <w:tcW w:w="9177" w:type="dxa"/>
            <w:vAlign w:val="center"/>
          </w:tcPr>
          <w:p w14:paraId="6B4E3A03" w14:textId="77777777" w:rsidR="00BC0394" w:rsidRPr="001F7B4D" w:rsidRDefault="00BC0394" w:rsidP="003A40B2">
            <w:pPr>
              <w:spacing w:after="0" w:line="240" w:lineRule="auto"/>
              <w:jc w:val="both"/>
              <w:rPr>
                <w:rFonts w:ascii="Times New Roman" w:hAnsi="Times New Roman"/>
                <w:bCs/>
                <w:sz w:val="24"/>
                <w:szCs w:val="24"/>
                <w:lang w:val="uk-UA"/>
              </w:rPr>
            </w:pPr>
            <w:r w:rsidRPr="001F7B4D">
              <w:rPr>
                <w:rFonts w:ascii="Times New Roman" w:hAnsi="Times New Roman"/>
                <w:bCs/>
                <w:sz w:val="24"/>
                <w:szCs w:val="24"/>
                <w:lang w:val="uk-UA"/>
              </w:rPr>
              <w:t xml:space="preserve">Програма реалізації державної та місцевої політики з питань поліпшення становища  молоді, жінок, чоловіків  та сімей у Тернівському районі міста Кривого Рогу </w:t>
            </w:r>
          </w:p>
        </w:tc>
      </w:tr>
      <w:tr w:rsidR="003A40B2" w:rsidRPr="001F7B4D" w14:paraId="6AD3292E" w14:textId="77777777" w:rsidTr="00760732">
        <w:trPr>
          <w:trHeight w:val="480"/>
          <w:jc w:val="center"/>
        </w:trPr>
        <w:tc>
          <w:tcPr>
            <w:tcW w:w="549" w:type="dxa"/>
            <w:noWrap/>
            <w:vAlign w:val="bottom"/>
          </w:tcPr>
          <w:p w14:paraId="34224D3D"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2</w:t>
            </w:r>
          </w:p>
        </w:tc>
        <w:tc>
          <w:tcPr>
            <w:tcW w:w="9177" w:type="dxa"/>
            <w:vAlign w:val="center"/>
          </w:tcPr>
          <w:p w14:paraId="22F9F906" w14:textId="77777777" w:rsidR="003A40B2" w:rsidRPr="001F7B4D" w:rsidRDefault="003A40B2" w:rsidP="003A40B2">
            <w:pPr>
              <w:spacing w:after="0" w:line="240" w:lineRule="auto"/>
              <w:jc w:val="both"/>
              <w:rPr>
                <w:rFonts w:ascii="Times New Roman" w:hAnsi="Times New Roman"/>
                <w:bCs/>
                <w:sz w:val="24"/>
                <w:szCs w:val="24"/>
                <w:lang w:val="uk-UA"/>
              </w:rPr>
            </w:pPr>
            <w:r w:rsidRPr="001F7B4D">
              <w:rPr>
                <w:rFonts w:ascii="Times New Roman" w:hAnsi="Times New Roman"/>
                <w:bCs/>
                <w:sz w:val="24"/>
                <w:szCs w:val="24"/>
                <w:lang w:val="uk-UA"/>
              </w:rPr>
              <w:t>Програма захисту прав дітей та розвитку сімейних форм виховання у Тернівському районі міста Кривого Рогу.</w:t>
            </w:r>
          </w:p>
        </w:tc>
      </w:tr>
      <w:tr w:rsidR="003A40B2" w:rsidRPr="001F7B4D" w14:paraId="54F2AE7A" w14:textId="77777777" w:rsidTr="00760732">
        <w:trPr>
          <w:trHeight w:val="397"/>
          <w:jc w:val="center"/>
        </w:trPr>
        <w:tc>
          <w:tcPr>
            <w:tcW w:w="549" w:type="dxa"/>
            <w:noWrap/>
            <w:vAlign w:val="bottom"/>
          </w:tcPr>
          <w:p w14:paraId="41DFA6EC"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3</w:t>
            </w:r>
          </w:p>
        </w:tc>
        <w:tc>
          <w:tcPr>
            <w:tcW w:w="9177" w:type="dxa"/>
            <w:vAlign w:val="center"/>
          </w:tcPr>
          <w:p w14:paraId="3C138413" w14:textId="77777777" w:rsidR="003A40B2" w:rsidRPr="001F7B4D" w:rsidRDefault="003A40B2" w:rsidP="003A40B2">
            <w:pPr>
              <w:spacing w:after="0" w:line="240" w:lineRule="auto"/>
              <w:jc w:val="both"/>
              <w:rPr>
                <w:rFonts w:ascii="Times New Roman" w:hAnsi="Times New Roman"/>
                <w:bCs/>
                <w:sz w:val="24"/>
                <w:szCs w:val="24"/>
                <w:lang w:val="uk-UA"/>
              </w:rPr>
            </w:pPr>
            <w:r w:rsidRPr="001F7B4D">
              <w:rPr>
                <w:rFonts w:ascii="Times New Roman" w:hAnsi="Times New Roman"/>
                <w:bCs/>
                <w:sz w:val="24"/>
                <w:szCs w:val="24"/>
                <w:lang w:val="uk-UA"/>
              </w:rPr>
              <w:t xml:space="preserve">Програма розвитку галузі культури в Тернівському районі міста Кривого Рогу </w:t>
            </w:r>
          </w:p>
          <w:p w14:paraId="53BEACA9" w14:textId="77777777" w:rsidR="003A40B2" w:rsidRPr="001F7B4D" w:rsidRDefault="003A40B2" w:rsidP="003A40B2">
            <w:pPr>
              <w:spacing w:after="0" w:line="240" w:lineRule="auto"/>
              <w:jc w:val="both"/>
              <w:rPr>
                <w:rFonts w:ascii="Times New Roman" w:hAnsi="Times New Roman"/>
                <w:bCs/>
                <w:sz w:val="24"/>
                <w:szCs w:val="24"/>
                <w:lang w:val="uk-UA"/>
              </w:rPr>
            </w:pPr>
          </w:p>
        </w:tc>
      </w:tr>
      <w:tr w:rsidR="003A40B2" w:rsidRPr="001F7B4D" w14:paraId="4673580A" w14:textId="77777777" w:rsidTr="00760732">
        <w:trPr>
          <w:trHeight w:val="480"/>
          <w:jc w:val="center"/>
        </w:trPr>
        <w:tc>
          <w:tcPr>
            <w:tcW w:w="549" w:type="dxa"/>
            <w:noWrap/>
            <w:vAlign w:val="bottom"/>
          </w:tcPr>
          <w:p w14:paraId="7D1C6B6A"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4</w:t>
            </w:r>
          </w:p>
        </w:tc>
        <w:tc>
          <w:tcPr>
            <w:tcW w:w="9177" w:type="dxa"/>
            <w:vAlign w:val="bottom"/>
          </w:tcPr>
          <w:p w14:paraId="4651AD54" w14:textId="77777777" w:rsidR="003A40B2" w:rsidRPr="001F7B4D" w:rsidRDefault="003A40B2" w:rsidP="003A40B2">
            <w:pPr>
              <w:spacing w:after="0" w:line="240" w:lineRule="auto"/>
              <w:jc w:val="both"/>
              <w:rPr>
                <w:rFonts w:ascii="Times New Roman" w:hAnsi="Times New Roman"/>
                <w:bCs/>
                <w:sz w:val="24"/>
                <w:szCs w:val="24"/>
                <w:lang w:val="uk-UA"/>
              </w:rPr>
            </w:pPr>
            <w:r w:rsidRPr="001F7B4D">
              <w:rPr>
                <w:rFonts w:ascii="Times New Roman" w:hAnsi="Times New Roman"/>
                <w:bCs/>
                <w:sz w:val="24"/>
                <w:szCs w:val="24"/>
                <w:lang w:val="uk-UA"/>
              </w:rPr>
              <w:t xml:space="preserve">Програма розвитку фізичної культури і спорту  в Тернівському районі міста Кривого Рогу </w:t>
            </w:r>
          </w:p>
        </w:tc>
      </w:tr>
      <w:tr w:rsidR="003A40B2" w:rsidRPr="001F7B4D" w14:paraId="082B2A20" w14:textId="77777777" w:rsidTr="00760732">
        <w:trPr>
          <w:trHeight w:val="480"/>
          <w:jc w:val="center"/>
        </w:trPr>
        <w:tc>
          <w:tcPr>
            <w:tcW w:w="549" w:type="dxa"/>
            <w:noWrap/>
            <w:vAlign w:val="bottom"/>
          </w:tcPr>
          <w:p w14:paraId="52056062"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5</w:t>
            </w:r>
          </w:p>
        </w:tc>
        <w:tc>
          <w:tcPr>
            <w:tcW w:w="9177" w:type="dxa"/>
            <w:vAlign w:val="center"/>
          </w:tcPr>
          <w:p w14:paraId="334F66E5" w14:textId="77777777" w:rsidR="003A40B2" w:rsidRPr="001F7B4D" w:rsidRDefault="003A40B2" w:rsidP="003A40B2">
            <w:pPr>
              <w:spacing w:after="0" w:line="240" w:lineRule="auto"/>
              <w:jc w:val="both"/>
              <w:rPr>
                <w:rFonts w:ascii="Times New Roman" w:hAnsi="Times New Roman"/>
                <w:sz w:val="24"/>
                <w:szCs w:val="24"/>
                <w:lang w:val="uk-UA"/>
              </w:rPr>
            </w:pPr>
            <w:r w:rsidRPr="001F7B4D">
              <w:rPr>
                <w:rFonts w:ascii="Times New Roman" w:hAnsi="Times New Roman"/>
                <w:bCs/>
                <w:sz w:val="24"/>
                <w:szCs w:val="24"/>
                <w:lang w:val="uk-UA"/>
              </w:rPr>
              <w:t xml:space="preserve">Програма соціального захисту окремих категорій мешканців Тернівського району міста Кривого Рогу </w:t>
            </w:r>
          </w:p>
        </w:tc>
      </w:tr>
      <w:tr w:rsidR="003A40B2" w:rsidRPr="001F7B4D" w14:paraId="14D9408F" w14:textId="77777777" w:rsidTr="00760732">
        <w:trPr>
          <w:trHeight w:val="480"/>
          <w:jc w:val="center"/>
        </w:trPr>
        <w:tc>
          <w:tcPr>
            <w:tcW w:w="549" w:type="dxa"/>
            <w:noWrap/>
            <w:vAlign w:val="bottom"/>
          </w:tcPr>
          <w:p w14:paraId="7AFBB350"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6</w:t>
            </w:r>
          </w:p>
        </w:tc>
        <w:tc>
          <w:tcPr>
            <w:tcW w:w="9177" w:type="dxa"/>
            <w:vAlign w:val="center"/>
          </w:tcPr>
          <w:p w14:paraId="251AEBEA" w14:textId="77777777" w:rsidR="003A40B2" w:rsidRPr="001F7B4D" w:rsidRDefault="003A40B2" w:rsidP="003A40B2">
            <w:pPr>
              <w:spacing w:after="0" w:line="240" w:lineRule="auto"/>
              <w:jc w:val="both"/>
              <w:rPr>
                <w:rFonts w:ascii="Times New Roman" w:hAnsi="Times New Roman"/>
                <w:sz w:val="24"/>
                <w:szCs w:val="24"/>
                <w:lang w:val="uk-UA"/>
              </w:rPr>
            </w:pPr>
            <w:r w:rsidRPr="001F7B4D">
              <w:rPr>
                <w:rFonts w:ascii="Times New Roman" w:hAnsi="Times New Roman"/>
                <w:bCs/>
                <w:sz w:val="24"/>
                <w:szCs w:val="24"/>
                <w:lang w:val="uk-UA"/>
              </w:rPr>
              <w:t xml:space="preserve">Програма з реалізації заходів щодо благоустрою, утримання об'єктів, територій; модульних тимчасових та інших споруд для укриття населення; демонтажу самовільно встановлених тимчасових (металевих) конструкцій для зберігання транспортних засобів в Тернівському районі міста Кривого Рогу </w:t>
            </w:r>
          </w:p>
        </w:tc>
      </w:tr>
      <w:tr w:rsidR="003A40B2" w:rsidRPr="001F7B4D" w14:paraId="71015BC5" w14:textId="77777777" w:rsidTr="00760732">
        <w:trPr>
          <w:trHeight w:val="480"/>
          <w:jc w:val="center"/>
        </w:trPr>
        <w:tc>
          <w:tcPr>
            <w:tcW w:w="549" w:type="dxa"/>
            <w:noWrap/>
            <w:vAlign w:val="bottom"/>
          </w:tcPr>
          <w:p w14:paraId="6D8E6B8A"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7</w:t>
            </w:r>
          </w:p>
        </w:tc>
        <w:tc>
          <w:tcPr>
            <w:tcW w:w="9177" w:type="dxa"/>
            <w:vAlign w:val="center"/>
          </w:tcPr>
          <w:p w14:paraId="0BC072D0" w14:textId="77777777" w:rsidR="003A40B2" w:rsidRPr="001F7B4D" w:rsidRDefault="003A40B2" w:rsidP="003A40B2">
            <w:pPr>
              <w:spacing w:after="0" w:line="240" w:lineRule="auto"/>
              <w:jc w:val="both"/>
              <w:rPr>
                <w:rFonts w:ascii="Times New Roman" w:hAnsi="Times New Roman"/>
                <w:sz w:val="24"/>
                <w:szCs w:val="24"/>
                <w:lang w:val="uk-UA"/>
              </w:rPr>
            </w:pPr>
            <w:r w:rsidRPr="001F7B4D">
              <w:rPr>
                <w:rFonts w:ascii="Times New Roman" w:hAnsi="Times New Roman"/>
                <w:bCs/>
                <w:sz w:val="24"/>
                <w:szCs w:val="24"/>
                <w:lang w:val="uk-UA"/>
              </w:rPr>
              <w:t xml:space="preserve">Програма реалізації заходів щодо оформлення та інвентаризації справ на нерухоме майно, яке визнане </w:t>
            </w:r>
            <w:proofErr w:type="spellStart"/>
            <w:r w:rsidRPr="001F7B4D">
              <w:rPr>
                <w:rFonts w:ascii="Times New Roman" w:hAnsi="Times New Roman"/>
                <w:bCs/>
                <w:sz w:val="24"/>
                <w:szCs w:val="24"/>
                <w:lang w:val="uk-UA"/>
              </w:rPr>
              <w:t>відумерлою</w:t>
            </w:r>
            <w:proofErr w:type="spellEnd"/>
            <w:r w:rsidRPr="001F7B4D">
              <w:rPr>
                <w:rFonts w:ascii="Times New Roman" w:hAnsi="Times New Roman"/>
                <w:bCs/>
                <w:sz w:val="24"/>
                <w:szCs w:val="24"/>
                <w:lang w:val="uk-UA"/>
              </w:rPr>
              <w:t xml:space="preserve"> спадщиною, здійснення інших витрат стосовно житлових приміщень  в Тернівському районі міста Кривого Рогу </w:t>
            </w:r>
          </w:p>
        </w:tc>
      </w:tr>
      <w:tr w:rsidR="003A40B2" w:rsidRPr="001F7B4D" w14:paraId="7007CB7C" w14:textId="77777777" w:rsidTr="00760732">
        <w:trPr>
          <w:trHeight w:val="480"/>
          <w:jc w:val="center"/>
        </w:trPr>
        <w:tc>
          <w:tcPr>
            <w:tcW w:w="549" w:type="dxa"/>
            <w:noWrap/>
            <w:vAlign w:val="bottom"/>
          </w:tcPr>
          <w:p w14:paraId="5C2A75F9"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8</w:t>
            </w:r>
          </w:p>
        </w:tc>
        <w:tc>
          <w:tcPr>
            <w:tcW w:w="9177" w:type="dxa"/>
            <w:vAlign w:val="center"/>
          </w:tcPr>
          <w:p w14:paraId="63FCB064" w14:textId="77777777" w:rsidR="003A40B2" w:rsidRPr="001F7B4D" w:rsidRDefault="003A40B2" w:rsidP="003A40B2">
            <w:pPr>
              <w:spacing w:after="0" w:line="240" w:lineRule="auto"/>
              <w:jc w:val="both"/>
              <w:rPr>
                <w:rFonts w:ascii="Times New Roman" w:hAnsi="Times New Roman"/>
                <w:bCs/>
                <w:sz w:val="24"/>
                <w:szCs w:val="24"/>
                <w:lang w:val="uk-UA"/>
              </w:rPr>
            </w:pPr>
            <w:r w:rsidRPr="001F7B4D">
              <w:rPr>
                <w:rFonts w:ascii="Times New Roman" w:hAnsi="Times New Roman"/>
                <w:bCs/>
                <w:sz w:val="24"/>
                <w:szCs w:val="24"/>
                <w:lang w:val="uk-UA"/>
              </w:rPr>
              <w:t xml:space="preserve">Програма забезпечення соціальним житлом осіб із числа дітей-сиріт та дітей, позбавлених батьківського піклування, в Тернівському районі міста Кривого Рогу </w:t>
            </w:r>
          </w:p>
        </w:tc>
      </w:tr>
      <w:tr w:rsidR="003A40B2" w:rsidRPr="001F7B4D" w14:paraId="5CC3D0C8" w14:textId="77777777" w:rsidTr="00760732">
        <w:trPr>
          <w:trHeight w:val="357"/>
          <w:jc w:val="center"/>
        </w:trPr>
        <w:tc>
          <w:tcPr>
            <w:tcW w:w="549" w:type="dxa"/>
            <w:noWrap/>
            <w:vAlign w:val="bottom"/>
          </w:tcPr>
          <w:p w14:paraId="7616481C" w14:textId="77777777" w:rsidR="003A40B2" w:rsidRPr="001F7B4D" w:rsidRDefault="003A40B2" w:rsidP="003A40B2">
            <w:pPr>
              <w:rPr>
                <w:rFonts w:ascii="Times New Roman" w:hAnsi="Times New Roman"/>
                <w:sz w:val="24"/>
                <w:szCs w:val="24"/>
                <w:lang w:val="uk-UA"/>
              </w:rPr>
            </w:pPr>
            <w:r w:rsidRPr="001F7B4D">
              <w:rPr>
                <w:rFonts w:ascii="Times New Roman" w:hAnsi="Times New Roman"/>
                <w:sz w:val="24"/>
                <w:szCs w:val="24"/>
                <w:lang w:val="uk-UA"/>
              </w:rPr>
              <w:t>9</w:t>
            </w:r>
          </w:p>
        </w:tc>
        <w:tc>
          <w:tcPr>
            <w:tcW w:w="9177" w:type="dxa"/>
          </w:tcPr>
          <w:p w14:paraId="4FD941F2" w14:textId="77777777" w:rsidR="003A40B2" w:rsidRPr="001F7B4D" w:rsidRDefault="003A40B2" w:rsidP="003A40B2">
            <w:pPr>
              <w:spacing w:after="0" w:line="240" w:lineRule="auto"/>
              <w:jc w:val="both"/>
              <w:rPr>
                <w:rFonts w:ascii="Times New Roman" w:hAnsi="Times New Roman"/>
                <w:sz w:val="24"/>
                <w:szCs w:val="24"/>
                <w:lang w:val="uk-UA"/>
              </w:rPr>
            </w:pPr>
            <w:r w:rsidRPr="001F7B4D">
              <w:rPr>
                <w:rFonts w:ascii="Times New Roman" w:hAnsi="Times New Roman"/>
                <w:bCs/>
                <w:sz w:val="24"/>
                <w:szCs w:val="24"/>
                <w:lang w:val="uk-UA"/>
              </w:rPr>
              <w:t xml:space="preserve">Програма інформатизації </w:t>
            </w:r>
          </w:p>
        </w:tc>
      </w:tr>
    </w:tbl>
    <w:p w14:paraId="6BB04A8D" w14:textId="74558011" w:rsidR="00D0154F" w:rsidRPr="001F7B4D" w:rsidRDefault="00D0154F" w:rsidP="00602298">
      <w:pPr>
        <w:spacing w:after="0" w:line="240" w:lineRule="auto"/>
        <w:jc w:val="right"/>
        <w:rPr>
          <w:rFonts w:ascii="Times New Roman" w:hAnsi="Times New Roman"/>
          <w:b/>
          <w:i/>
          <w:sz w:val="24"/>
          <w:szCs w:val="24"/>
          <w:lang w:val="uk-UA"/>
        </w:rPr>
      </w:pPr>
      <w:r w:rsidRPr="001F7B4D">
        <w:rPr>
          <w:b/>
          <w:lang w:val="uk-UA"/>
        </w:rPr>
        <w:lastRenderedPageBreak/>
        <w:tab/>
      </w:r>
      <w:r w:rsidRPr="001F7B4D">
        <w:rPr>
          <w:b/>
          <w:lang w:val="uk-UA"/>
        </w:rPr>
        <w:tab/>
      </w:r>
      <w:r w:rsidRPr="001F7B4D">
        <w:rPr>
          <w:b/>
          <w:lang w:val="uk-UA"/>
        </w:rPr>
        <w:tab/>
      </w:r>
      <w:r w:rsidRPr="001F7B4D">
        <w:rPr>
          <w:b/>
          <w:lang w:val="uk-UA"/>
        </w:rPr>
        <w:tab/>
      </w:r>
      <w:r w:rsidRPr="001F7B4D">
        <w:rPr>
          <w:b/>
          <w:lang w:val="uk-UA"/>
        </w:rPr>
        <w:tab/>
      </w:r>
      <w:r w:rsidRPr="001F7B4D">
        <w:rPr>
          <w:b/>
          <w:lang w:val="uk-UA"/>
        </w:rPr>
        <w:tab/>
      </w:r>
      <w:r w:rsidRPr="001F7B4D">
        <w:rPr>
          <w:b/>
          <w:lang w:val="uk-UA"/>
        </w:rPr>
        <w:tab/>
      </w:r>
      <w:r w:rsidRPr="001F7B4D">
        <w:rPr>
          <w:b/>
          <w:lang w:val="uk-UA"/>
        </w:rPr>
        <w:tab/>
      </w:r>
      <w:r w:rsidRPr="001F7B4D">
        <w:rPr>
          <w:rFonts w:ascii="Times New Roman" w:hAnsi="Times New Roman"/>
          <w:b/>
          <w:i/>
          <w:sz w:val="24"/>
          <w:szCs w:val="24"/>
          <w:lang w:val="uk-UA"/>
        </w:rPr>
        <w:t>Продовження додатка</w:t>
      </w:r>
    </w:p>
    <w:p w14:paraId="6C3F4743" w14:textId="212EA5CF" w:rsidR="00C26358" w:rsidRPr="001F7B4D" w:rsidRDefault="00C26358" w:rsidP="003A40B2">
      <w:pPr>
        <w:pStyle w:val="Default"/>
        <w:jc w:val="center"/>
        <w:rPr>
          <w:b/>
          <w:color w:val="auto"/>
        </w:rPr>
      </w:pPr>
      <w:r w:rsidRPr="001F7B4D">
        <w:rPr>
          <w:b/>
          <w:color w:val="auto"/>
        </w:rPr>
        <w:t>Економічна діяльність</w:t>
      </w:r>
    </w:p>
    <w:p w14:paraId="529DC4FB" w14:textId="77777777" w:rsidR="00C26358" w:rsidRPr="001F7B4D" w:rsidRDefault="00C26358" w:rsidP="00C26358">
      <w:pPr>
        <w:pStyle w:val="Default"/>
        <w:ind w:left="2124" w:firstLine="708"/>
        <w:rPr>
          <w:color w:val="auto"/>
          <w:sz w:val="12"/>
          <w:szCs w:val="12"/>
        </w:rPr>
      </w:pPr>
    </w:p>
    <w:p w14:paraId="099AC3E7" w14:textId="77777777" w:rsidR="003A40B2" w:rsidRPr="001F7B4D" w:rsidRDefault="00C26358" w:rsidP="003A40B2">
      <w:pPr>
        <w:pStyle w:val="Default"/>
        <w:ind w:firstLine="708"/>
        <w:jc w:val="both"/>
        <w:rPr>
          <w:color w:val="auto"/>
        </w:rPr>
      </w:pPr>
      <w:r w:rsidRPr="001F7B4D">
        <w:rPr>
          <w:color w:val="auto"/>
        </w:rPr>
        <w:t xml:space="preserve">Пріоритетами у розвитку економічної діяльності є </w:t>
      </w:r>
      <w:r w:rsidR="007406F1" w:rsidRPr="001F7B4D">
        <w:rPr>
          <w:color w:val="auto"/>
        </w:rPr>
        <w:t xml:space="preserve">створення необхідних умов для забезпечення громади району своєчасною, достовірною </w:t>
      </w:r>
      <w:r w:rsidR="008C08C6" w:rsidRPr="001F7B4D">
        <w:rPr>
          <w:color w:val="auto"/>
        </w:rPr>
        <w:t>т</w:t>
      </w:r>
      <w:r w:rsidR="007406F1" w:rsidRPr="001F7B4D">
        <w:rPr>
          <w:color w:val="auto"/>
        </w:rPr>
        <w:t>а повною інформацією шляхом широкого використання інформаційних технологій</w:t>
      </w:r>
      <w:r w:rsidR="008C08C6" w:rsidRPr="001F7B4D">
        <w:rPr>
          <w:color w:val="auto"/>
        </w:rPr>
        <w:t>, доступу до публічної інформації та відкритих даних, взаємодія</w:t>
      </w:r>
      <w:r w:rsidR="00716F2B" w:rsidRPr="001F7B4D">
        <w:rPr>
          <w:color w:val="auto"/>
        </w:rPr>
        <w:t xml:space="preserve"> о</w:t>
      </w:r>
      <w:r w:rsidR="008C08C6" w:rsidRPr="001F7B4D">
        <w:rPr>
          <w:color w:val="auto"/>
        </w:rPr>
        <w:t>рганів місцевого самоврядування з</w:t>
      </w:r>
      <w:r w:rsidR="00716F2B" w:rsidRPr="001F7B4D">
        <w:rPr>
          <w:color w:val="auto"/>
        </w:rPr>
        <w:t xml:space="preserve"> громадян</w:t>
      </w:r>
      <w:r w:rsidR="008C08C6" w:rsidRPr="001F7B4D">
        <w:rPr>
          <w:color w:val="auto"/>
        </w:rPr>
        <w:t>ами</w:t>
      </w:r>
      <w:r w:rsidR="00716F2B" w:rsidRPr="001F7B4D">
        <w:rPr>
          <w:color w:val="auto"/>
        </w:rPr>
        <w:t>, забезпечення реалізації конституційного права громадян на звернення, с</w:t>
      </w:r>
      <w:r w:rsidR="008C08C6" w:rsidRPr="001F7B4D">
        <w:rPr>
          <w:color w:val="auto"/>
        </w:rPr>
        <w:t xml:space="preserve">прощення доступу населення району </w:t>
      </w:r>
      <w:r w:rsidR="007406F1" w:rsidRPr="001F7B4D">
        <w:rPr>
          <w:color w:val="auto"/>
        </w:rPr>
        <w:t xml:space="preserve"> до прийнятих нормативних актів.</w:t>
      </w:r>
      <w:r w:rsidR="003A40B2" w:rsidRPr="001F7B4D">
        <w:rPr>
          <w:color w:val="auto"/>
        </w:rPr>
        <w:t xml:space="preserve"> </w:t>
      </w:r>
    </w:p>
    <w:p w14:paraId="115A2BEB" w14:textId="77777777" w:rsidR="003A40B2" w:rsidRPr="001F7B4D" w:rsidRDefault="003A40B2" w:rsidP="003A40B2">
      <w:pPr>
        <w:pStyle w:val="Default"/>
        <w:ind w:firstLine="708"/>
        <w:jc w:val="both"/>
        <w:rPr>
          <w:color w:val="auto"/>
          <w:sz w:val="10"/>
          <w:szCs w:val="10"/>
        </w:rPr>
      </w:pPr>
    </w:p>
    <w:p w14:paraId="4B539649" w14:textId="77777777" w:rsidR="007913F9" w:rsidRPr="001F7B4D" w:rsidRDefault="003A40B2" w:rsidP="003A40B2">
      <w:pPr>
        <w:pStyle w:val="Default"/>
        <w:tabs>
          <w:tab w:val="left" w:pos="2993"/>
          <w:tab w:val="center" w:pos="4819"/>
        </w:tabs>
        <w:rPr>
          <w:color w:val="auto"/>
        </w:rPr>
      </w:pPr>
      <w:r w:rsidRPr="001F7B4D">
        <w:rPr>
          <w:b/>
          <w:color w:val="auto"/>
        </w:rPr>
        <w:tab/>
      </w:r>
      <w:r w:rsidRPr="001F7B4D">
        <w:rPr>
          <w:b/>
          <w:color w:val="auto"/>
        </w:rPr>
        <w:tab/>
      </w:r>
      <w:r w:rsidR="00C26358" w:rsidRPr="001F7B4D">
        <w:rPr>
          <w:b/>
          <w:color w:val="auto"/>
        </w:rPr>
        <w:t>Інша діяльність</w:t>
      </w:r>
    </w:p>
    <w:p w14:paraId="60B94609" w14:textId="77777777" w:rsidR="00443E3E" w:rsidRPr="001F7B4D" w:rsidRDefault="00443E3E" w:rsidP="00443E3E">
      <w:pPr>
        <w:spacing w:after="0" w:line="240" w:lineRule="auto"/>
        <w:jc w:val="both"/>
        <w:rPr>
          <w:rFonts w:ascii="Times New Roman" w:hAnsi="Times New Roman"/>
          <w:sz w:val="10"/>
          <w:szCs w:val="10"/>
          <w:lang w:val="uk-UA"/>
        </w:rPr>
      </w:pPr>
    </w:p>
    <w:p w14:paraId="3EC0A71A" w14:textId="77777777" w:rsidR="00443E3E" w:rsidRPr="001F7B4D" w:rsidRDefault="00716F2B" w:rsidP="00957949">
      <w:pPr>
        <w:pStyle w:val="Default"/>
        <w:ind w:firstLine="708"/>
        <w:jc w:val="both"/>
        <w:rPr>
          <w:color w:val="auto"/>
        </w:rPr>
      </w:pPr>
      <w:r w:rsidRPr="001F7B4D">
        <w:rPr>
          <w:iCs/>
          <w:color w:val="auto"/>
        </w:rPr>
        <w:t xml:space="preserve">Пріоритетами у середньостроковому періоді є </w:t>
      </w:r>
      <w:r w:rsidRPr="001F7B4D">
        <w:rPr>
          <w:color w:val="auto"/>
        </w:rPr>
        <w:t>організація ефективного управління при в</w:t>
      </w:r>
      <w:r w:rsidR="00957949" w:rsidRPr="001F7B4D">
        <w:rPr>
          <w:color w:val="auto"/>
        </w:rPr>
        <w:t>иникненні надзвичайних ситуацій</w:t>
      </w:r>
      <w:r w:rsidRPr="001F7B4D">
        <w:rPr>
          <w:color w:val="auto"/>
        </w:rPr>
        <w:t xml:space="preserve"> в умова</w:t>
      </w:r>
      <w:r w:rsidR="00957949" w:rsidRPr="001F7B4D">
        <w:rPr>
          <w:color w:val="auto"/>
        </w:rPr>
        <w:t xml:space="preserve">х військового стану в Україні та </w:t>
      </w:r>
      <w:r w:rsidRPr="001F7B4D">
        <w:rPr>
          <w:color w:val="auto"/>
        </w:rPr>
        <w:t>захист населення на території району.</w:t>
      </w:r>
      <w:r w:rsidR="007406F1" w:rsidRPr="001F7B4D">
        <w:rPr>
          <w:color w:val="auto"/>
        </w:rPr>
        <w:t xml:space="preserve"> </w:t>
      </w:r>
    </w:p>
    <w:p w14:paraId="7FD7767E" w14:textId="77777777" w:rsidR="00716F2B" w:rsidRPr="001F7B4D" w:rsidRDefault="00716F2B" w:rsidP="006D7F40">
      <w:pPr>
        <w:spacing w:after="0" w:line="240" w:lineRule="auto"/>
        <w:ind w:firstLine="709"/>
        <w:jc w:val="both"/>
        <w:rPr>
          <w:rFonts w:ascii="Times New Roman" w:hAnsi="Times New Roman"/>
          <w:sz w:val="24"/>
          <w:szCs w:val="24"/>
          <w:lang w:val="uk-UA"/>
        </w:rPr>
      </w:pPr>
      <w:r w:rsidRPr="001F7B4D">
        <w:rPr>
          <w:rFonts w:ascii="Times New Roman" w:hAnsi="Times New Roman"/>
          <w:sz w:val="24"/>
          <w:szCs w:val="24"/>
          <w:lang w:val="uk-UA"/>
        </w:rPr>
        <w:t xml:space="preserve">Резервний фонд </w:t>
      </w:r>
      <w:r w:rsidR="003A40B2" w:rsidRPr="001F7B4D">
        <w:rPr>
          <w:rFonts w:ascii="Times New Roman" w:hAnsi="Times New Roman"/>
          <w:sz w:val="24"/>
          <w:szCs w:val="24"/>
          <w:lang w:val="uk-UA"/>
        </w:rPr>
        <w:t>на середньостроковий період 2027-2029</w:t>
      </w:r>
      <w:r w:rsidRPr="001F7B4D">
        <w:rPr>
          <w:rFonts w:ascii="Times New Roman" w:hAnsi="Times New Roman"/>
          <w:sz w:val="24"/>
          <w:szCs w:val="24"/>
          <w:lang w:val="uk-UA"/>
        </w:rPr>
        <w:t xml:space="preserve"> роки </w:t>
      </w:r>
      <w:r w:rsidR="00957949" w:rsidRPr="001F7B4D">
        <w:rPr>
          <w:rFonts w:ascii="Times New Roman" w:hAnsi="Times New Roman"/>
          <w:sz w:val="24"/>
          <w:szCs w:val="24"/>
          <w:lang w:val="uk-UA"/>
        </w:rPr>
        <w:t>встановлено</w:t>
      </w:r>
      <w:r w:rsidRPr="001F7B4D">
        <w:rPr>
          <w:rFonts w:ascii="Times New Roman" w:hAnsi="Times New Roman"/>
          <w:sz w:val="24"/>
          <w:szCs w:val="24"/>
          <w:lang w:val="uk-UA"/>
        </w:rPr>
        <w:t xml:space="preserve"> на рівні 202</w:t>
      </w:r>
      <w:r w:rsidR="003A40B2" w:rsidRPr="001F7B4D">
        <w:rPr>
          <w:rFonts w:ascii="Times New Roman" w:hAnsi="Times New Roman"/>
          <w:sz w:val="24"/>
          <w:szCs w:val="24"/>
          <w:lang w:val="uk-UA"/>
        </w:rPr>
        <w:t>6</w:t>
      </w:r>
      <w:r w:rsidRPr="001F7B4D">
        <w:rPr>
          <w:rFonts w:ascii="Times New Roman" w:hAnsi="Times New Roman"/>
          <w:sz w:val="24"/>
          <w:szCs w:val="24"/>
          <w:lang w:val="uk-UA"/>
        </w:rPr>
        <w:t xml:space="preserve"> року у розмірі 200 000 грн.</w:t>
      </w:r>
    </w:p>
    <w:p w14:paraId="07E9CF1D" w14:textId="77777777" w:rsidR="008B0851" w:rsidRPr="001F7B4D" w:rsidRDefault="008B0851" w:rsidP="00A5282E">
      <w:pPr>
        <w:spacing w:after="0" w:line="240" w:lineRule="auto"/>
        <w:jc w:val="both"/>
        <w:rPr>
          <w:rFonts w:ascii="Times New Roman" w:hAnsi="Times New Roman"/>
          <w:sz w:val="10"/>
          <w:szCs w:val="10"/>
          <w:lang w:val="uk-UA"/>
        </w:rPr>
      </w:pPr>
    </w:p>
    <w:p w14:paraId="2FBB5172" w14:textId="77777777" w:rsidR="008B0851" w:rsidRPr="001F7B4D" w:rsidRDefault="008B0851" w:rsidP="00692DE0">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VII. Взаємовідносини бюджету з іншими бюджетами</w:t>
      </w:r>
    </w:p>
    <w:p w14:paraId="10AC9AF9" w14:textId="77777777" w:rsidR="00990A75" w:rsidRPr="001F7B4D" w:rsidRDefault="00990A75" w:rsidP="00692DE0">
      <w:pPr>
        <w:spacing w:after="0" w:line="240" w:lineRule="auto"/>
        <w:jc w:val="center"/>
        <w:rPr>
          <w:rFonts w:ascii="Times New Roman" w:hAnsi="Times New Roman"/>
          <w:b/>
          <w:i/>
          <w:sz w:val="10"/>
          <w:szCs w:val="10"/>
          <w:lang w:val="uk-UA"/>
        </w:rPr>
      </w:pPr>
    </w:p>
    <w:p w14:paraId="5FF38598" w14:textId="5506A85F" w:rsidR="00A23449" w:rsidRPr="001F7B4D" w:rsidRDefault="00990A75" w:rsidP="00A23449">
      <w:pPr>
        <w:spacing w:after="0" w:line="240" w:lineRule="auto"/>
        <w:ind w:firstLine="709"/>
        <w:jc w:val="both"/>
        <w:rPr>
          <w:rFonts w:ascii="Times New Roman" w:hAnsi="Times New Roman"/>
          <w:sz w:val="24"/>
          <w:szCs w:val="24"/>
          <w:lang w:val="uk-UA"/>
        </w:rPr>
      </w:pPr>
      <w:r w:rsidRPr="001F7B4D">
        <w:rPr>
          <w:rFonts w:ascii="Times New Roman" w:hAnsi="Times New Roman"/>
          <w:bCs/>
          <w:iCs/>
          <w:sz w:val="24"/>
          <w:szCs w:val="24"/>
          <w:lang w:val="uk-UA"/>
        </w:rPr>
        <w:t xml:space="preserve">Прогноз частки трансфертів з бюджету Криворізької  міської територіальної громади «Інші дотації з місцевого бюджету» бюджету району у місті у обсязі фінансового ресурсу загального фонду районного в місті бюджету становить </w:t>
      </w:r>
      <w:r w:rsidR="00A23449" w:rsidRPr="001F7B4D">
        <w:rPr>
          <w:rFonts w:ascii="Times New Roman" w:hAnsi="Times New Roman"/>
          <w:sz w:val="24"/>
          <w:szCs w:val="24"/>
          <w:lang w:val="uk-UA"/>
        </w:rPr>
        <w:t>на 2027 рік – 64 399 500,0 грн.,  2028 рік – 75 292 600,0 грн. та  2029 рік – 79 301 000,0 грн.</w:t>
      </w:r>
    </w:p>
    <w:p w14:paraId="4CDDE08A" w14:textId="77777777" w:rsidR="008B0851" w:rsidRPr="001F7B4D" w:rsidRDefault="008B0851" w:rsidP="009B65EF">
      <w:pPr>
        <w:spacing w:after="0" w:line="240" w:lineRule="auto"/>
        <w:ind w:firstLine="709"/>
        <w:jc w:val="both"/>
        <w:rPr>
          <w:rFonts w:ascii="Times New Roman" w:hAnsi="Times New Roman"/>
          <w:sz w:val="16"/>
          <w:szCs w:val="16"/>
          <w:lang w:val="uk-UA"/>
        </w:rPr>
      </w:pPr>
      <w:r w:rsidRPr="001F7B4D">
        <w:rPr>
          <w:rFonts w:ascii="Times New Roman" w:hAnsi="Times New Roman"/>
          <w:sz w:val="24"/>
          <w:szCs w:val="24"/>
          <w:lang w:val="uk-UA"/>
        </w:rPr>
        <w:t>Показники міжбюджетних трансфертів з інших бюджетів наведено у додатку 1</w:t>
      </w:r>
      <w:r w:rsidR="007768B0" w:rsidRPr="001F7B4D">
        <w:rPr>
          <w:rFonts w:ascii="Times New Roman" w:hAnsi="Times New Roman"/>
          <w:sz w:val="24"/>
          <w:szCs w:val="24"/>
          <w:lang w:val="uk-UA"/>
        </w:rPr>
        <w:t>0</w:t>
      </w:r>
      <w:r w:rsidRPr="001F7B4D">
        <w:rPr>
          <w:rFonts w:ascii="Times New Roman" w:hAnsi="Times New Roman"/>
          <w:sz w:val="24"/>
          <w:szCs w:val="24"/>
          <w:lang w:val="uk-UA"/>
        </w:rPr>
        <w:t xml:space="preserve"> до Прогнозу.</w:t>
      </w:r>
    </w:p>
    <w:p w14:paraId="3949C9C4" w14:textId="2A9243BE" w:rsidR="008B0851" w:rsidRPr="001F7B4D" w:rsidRDefault="00A23449" w:rsidP="00692DE0">
      <w:pPr>
        <w:spacing w:after="0" w:line="240" w:lineRule="auto"/>
        <w:jc w:val="center"/>
        <w:rPr>
          <w:rFonts w:ascii="Times New Roman" w:hAnsi="Times New Roman"/>
          <w:b/>
          <w:i/>
          <w:sz w:val="24"/>
          <w:szCs w:val="24"/>
          <w:lang w:val="uk-UA"/>
        </w:rPr>
      </w:pPr>
      <w:r w:rsidRPr="001F7B4D">
        <w:rPr>
          <w:rFonts w:ascii="Times New Roman" w:hAnsi="Times New Roman"/>
          <w:b/>
          <w:i/>
          <w:sz w:val="24"/>
          <w:szCs w:val="24"/>
          <w:lang w:val="uk-UA"/>
        </w:rPr>
        <w:t>VIIІ</w:t>
      </w:r>
      <w:r w:rsidR="008B0851" w:rsidRPr="001F7B4D">
        <w:rPr>
          <w:rFonts w:ascii="Times New Roman" w:hAnsi="Times New Roman"/>
          <w:b/>
          <w:i/>
          <w:sz w:val="24"/>
          <w:szCs w:val="24"/>
          <w:lang w:val="uk-UA"/>
        </w:rPr>
        <w:t>. Інші положення та показники прогнозу бюджету</w:t>
      </w:r>
    </w:p>
    <w:p w14:paraId="5ECE4589" w14:textId="77777777" w:rsidR="008B0851" w:rsidRPr="001F7B4D" w:rsidRDefault="008B0851" w:rsidP="00EE5DA3">
      <w:pPr>
        <w:spacing w:after="0" w:line="240" w:lineRule="auto"/>
        <w:ind w:left="739"/>
        <w:rPr>
          <w:rFonts w:ascii="Times New Roman" w:hAnsi="Times New Roman"/>
          <w:b/>
          <w:i/>
          <w:sz w:val="16"/>
          <w:szCs w:val="16"/>
          <w:lang w:val="uk-UA"/>
        </w:rPr>
      </w:pPr>
    </w:p>
    <w:p w14:paraId="2A4E70BD" w14:textId="04670C3B"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В прогнозі бюджету Тернівського району у місті Кривий Ріг на 202</w:t>
      </w:r>
      <w:r w:rsidR="00D60DD2" w:rsidRPr="001F7B4D">
        <w:rPr>
          <w:rFonts w:ascii="Times New Roman" w:hAnsi="Times New Roman"/>
          <w:sz w:val="23"/>
          <w:szCs w:val="23"/>
          <w:lang w:val="uk-UA"/>
        </w:rPr>
        <w:t>7</w:t>
      </w:r>
      <w:r w:rsidR="007768B0" w:rsidRPr="001F7B4D">
        <w:rPr>
          <w:rFonts w:ascii="Times New Roman" w:hAnsi="Times New Roman"/>
          <w:sz w:val="23"/>
          <w:szCs w:val="23"/>
          <w:lang w:val="uk-UA"/>
        </w:rPr>
        <w:t>-202</w:t>
      </w:r>
      <w:r w:rsidR="00D60DD2" w:rsidRPr="001F7B4D">
        <w:rPr>
          <w:rFonts w:ascii="Times New Roman" w:hAnsi="Times New Roman"/>
          <w:sz w:val="23"/>
          <w:szCs w:val="23"/>
          <w:lang w:val="uk-UA"/>
        </w:rPr>
        <w:t>9</w:t>
      </w:r>
      <w:r w:rsidRPr="001F7B4D">
        <w:rPr>
          <w:rFonts w:ascii="Times New Roman" w:hAnsi="Times New Roman"/>
          <w:sz w:val="23"/>
          <w:szCs w:val="23"/>
          <w:lang w:val="uk-UA"/>
        </w:rPr>
        <w:t xml:space="preserve"> роки наявні наступні додатки:</w:t>
      </w:r>
    </w:p>
    <w:p w14:paraId="1E47BF94"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 xml:space="preserve">додаток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1</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 xml:space="preserve">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«Загальні показники бюджету»;</w:t>
      </w:r>
    </w:p>
    <w:p w14:paraId="418D5E18"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 xml:space="preserve">додаток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 xml:space="preserve">2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«Показники доходів бюджету»;</w:t>
      </w:r>
    </w:p>
    <w:p w14:paraId="675F8393"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 xml:space="preserve">додаток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 xml:space="preserve">3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 xml:space="preserve">«Показники фінансування бюджету»; </w:t>
      </w:r>
    </w:p>
    <w:p w14:paraId="56479BD5"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додаток</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6</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Граничні показники видатків бюджету та надання кредитів з бюджету головним розпорядникам коштів»;</w:t>
      </w:r>
    </w:p>
    <w:p w14:paraId="143216C5" w14:textId="77777777" w:rsidR="008B0851" w:rsidRPr="001F7B4D" w:rsidRDefault="0068777C"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додаток 7 «</w:t>
      </w:r>
      <w:r w:rsidR="008B0851" w:rsidRPr="001F7B4D">
        <w:rPr>
          <w:rFonts w:ascii="Times New Roman" w:hAnsi="Times New Roman"/>
          <w:sz w:val="23"/>
          <w:szCs w:val="23"/>
          <w:lang w:val="uk-UA"/>
        </w:rPr>
        <w:t>Граничні показники видатків бюджету за Типовою програмною класифікацією видатків та кредитування місцевого бюджету»;</w:t>
      </w:r>
    </w:p>
    <w:p w14:paraId="60A0359E"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додаток 1</w:t>
      </w:r>
      <w:r w:rsidR="00B1039D" w:rsidRPr="001F7B4D">
        <w:rPr>
          <w:rFonts w:ascii="Times New Roman" w:hAnsi="Times New Roman"/>
          <w:sz w:val="23"/>
          <w:szCs w:val="23"/>
          <w:lang w:val="uk-UA"/>
        </w:rPr>
        <w:t>0</w:t>
      </w:r>
      <w:r w:rsidRPr="001F7B4D">
        <w:rPr>
          <w:rFonts w:ascii="Times New Roman" w:hAnsi="Times New Roman"/>
          <w:sz w:val="23"/>
          <w:szCs w:val="23"/>
          <w:lang w:val="uk-UA"/>
        </w:rPr>
        <w:t xml:space="preserve"> </w:t>
      </w:r>
      <w:r w:rsidR="0068777C" w:rsidRPr="001F7B4D">
        <w:rPr>
          <w:rFonts w:ascii="Times New Roman" w:hAnsi="Times New Roman"/>
          <w:sz w:val="23"/>
          <w:szCs w:val="23"/>
          <w:lang w:val="uk-UA"/>
        </w:rPr>
        <w:t xml:space="preserve">   </w:t>
      </w:r>
      <w:r w:rsidRPr="001F7B4D">
        <w:rPr>
          <w:rFonts w:ascii="Times New Roman" w:hAnsi="Times New Roman"/>
          <w:sz w:val="23"/>
          <w:szCs w:val="23"/>
          <w:lang w:val="uk-UA"/>
        </w:rPr>
        <w:t>«Показники міжбюджетних трансфертів з інших бюджетів».</w:t>
      </w:r>
    </w:p>
    <w:p w14:paraId="7D35D51F"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У прогнозі бюджету Тернівського району у місті Кривий Ріг на 202</w:t>
      </w:r>
      <w:r w:rsidR="00FC5B0F" w:rsidRPr="001F7B4D">
        <w:rPr>
          <w:rFonts w:ascii="Times New Roman" w:hAnsi="Times New Roman"/>
          <w:sz w:val="23"/>
          <w:szCs w:val="23"/>
          <w:lang w:val="uk-UA"/>
        </w:rPr>
        <w:t>7</w:t>
      </w:r>
      <w:r w:rsidRPr="001F7B4D">
        <w:rPr>
          <w:rFonts w:ascii="Times New Roman" w:hAnsi="Times New Roman"/>
          <w:sz w:val="23"/>
          <w:szCs w:val="23"/>
          <w:lang w:val="uk-UA"/>
        </w:rPr>
        <w:t>-202</w:t>
      </w:r>
      <w:r w:rsidR="00FC5B0F" w:rsidRPr="001F7B4D">
        <w:rPr>
          <w:rFonts w:ascii="Times New Roman" w:hAnsi="Times New Roman"/>
          <w:sz w:val="23"/>
          <w:szCs w:val="23"/>
          <w:lang w:val="uk-UA"/>
        </w:rPr>
        <w:t>9</w:t>
      </w:r>
      <w:r w:rsidRPr="001F7B4D">
        <w:rPr>
          <w:rFonts w:ascii="Times New Roman" w:hAnsi="Times New Roman"/>
          <w:sz w:val="23"/>
          <w:szCs w:val="23"/>
          <w:lang w:val="uk-UA"/>
        </w:rPr>
        <w:t xml:space="preserve"> роки відсутня інформація для заповнення додатків:</w:t>
      </w:r>
    </w:p>
    <w:p w14:paraId="153E0797"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додаток 4 «Показники місцевого боргу»;</w:t>
      </w:r>
    </w:p>
    <w:p w14:paraId="07B5F31E"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 xml:space="preserve">додаток 5 «Показники </w:t>
      </w:r>
      <w:r w:rsidR="00B1039D" w:rsidRPr="001F7B4D">
        <w:rPr>
          <w:rFonts w:ascii="Times New Roman" w:hAnsi="Times New Roman"/>
          <w:sz w:val="23"/>
          <w:szCs w:val="23"/>
          <w:lang w:val="uk-UA"/>
        </w:rPr>
        <w:t xml:space="preserve">надання місцевих гарантій, обсягу гарантійних зобов'язань та </w:t>
      </w:r>
      <w:r w:rsidRPr="001F7B4D">
        <w:rPr>
          <w:rFonts w:ascii="Times New Roman" w:hAnsi="Times New Roman"/>
          <w:sz w:val="23"/>
          <w:szCs w:val="23"/>
          <w:lang w:val="uk-UA"/>
        </w:rPr>
        <w:t>гарантованого Автономною Республікою Крим, обласною радою</w:t>
      </w:r>
      <w:r w:rsidR="00B1039D" w:rsidRPr="001F7B4D">
        <w:rPr>
          <w:rFonts w:ascii="Times New Roman" w:hAnsi="Times New Roman"/>
          <w:sz w:val="23"/>
          <w:szCs w:val="23"/>
          <w:lang w:val="uk-UA"/>
        </w:rPr>
        <w:t>, міською, селищною чи сільською територіальною громадою боргу</w:t>
      </w:r>
      <w:r w:rsidRPr="001F7B4D">
        <w:rPr>
          <w:rFonts w:ascii="Times New Roman" w:hAnsi="Times New Roman"/>
          <w:sz w:val="23"/>
          <w:szCs w:val="23"/>
          <w:lang w:val="uk-UA"/>
        </w:rPr>
        <w:t>»;</w:t>
      </w:r>
    </w:p>
    <w:p w14:paraId="6A3C6F68" w14:textId="7777777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додаток 8 «Граничні показники кредитування бюджету за Типовою програмною класифікацією видатків та кредитування місцевого бюджету»;</w:t>
      </w:r>
    </w:p>
    <w:p w14:paraId="2B8ADAC0" w14:textId="197DD307" w:rsidR="008B0851" w:rsidRPr="001F7B4D" w:rsidRDefault="008B0851"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 xml:space="preserve">додаток </w:t>
      </w:r>
      <w:r w:rsidR="00B1039D" w:rsidRPr="001F7B4D">
        <w:rPr>
          <w:rFonts w:ascii="Times New Roman" w:hAnsi="Times New Roman"/>
          <w:sz w:val="23"/>
          <w:szCs w:val="23"/>
          <w:lang w:val="uk-UA"/>
        </w:rPr>
        <w:t>9 «Обсяг</w:t>
      </w:r>
      <w:r w:rsidRPr="001F7B4D">
        <w:rPr>
          <w:rFonts w:ascii="Times New Roman" w:hAnsi="Times New Roman"/>
          <w:sz w:val="23"/>
          <w:szCs w:val="23"/>
          <w:lang w:val="uk-UA"/>
        </w:rPr>
        <w:t xml:space="preserve"> </w:t>
      </w:r>
      <w:r w:rsidR="00B1039D" w:rsidRPr="001F7B4D">
        <w:rPr>
          <w:rFonts w:ascii="Times New Roman" w:hAnsi="Times New Roman"/>
          <w:sz w:val="23"/>
          <w:szCs w:val="23"/>
          <w:lang w:val="uk-UA"/>
        </w:rPr>
        <w:t>публічних інвестицій на підготовку та реалізацію публічних інве</w:t>
      </w:r>
      <w:r w:rsidR="0068777C" w:rsidRPr="001F7B4D">
        <w:rPr>
          <w:rFonts w:ascii="Times New Roman" w:hAnsi="Times New Roman"/>
          <w:sz w:val="23"/>
          <w:szCs w:val="23"/>
          <w:lang w:val="uk-UA"/>
        </w:rPr>
        <w:t xml:space="preserve">стиційних </w:t>
      </w:r>
      <w:proofErr w:type="spellStart"/>
      <w:r w:rsidR="0068777C" w:rsidRPr="001F7B4D">
        <w:rPr>
          <w:rFonts w:ascii="Times New Roman" w:hAnsi="Times New Roman"/>
          <w:sz w:val="23"/>
          <w:szCs w:val="23"/>
          <w:lang w:val="uk-UA"/>
        </w:rPr>
        <w:t>про</w:t>
      </w:r>
      <w:r w:rsidR="00226B67" w:rsidRPr="001F7B4D">
        <w:rPr>
          <w:rFonts w:ascii="Times New Roman" w:hAnsi="Times New Roman"/>
          <w:sz w:val="23"/>
          <w:szCs w:val="23"/>
          <w:lang w:val="uk-UA"/>
        </w:rPr>
        <w:t>є</w:t>
      </w:r>
      <w:r w:rsidR="0068777C" w:rsidRPr="001F7B4D">
        <w:rPr>
          <w:rFonts w:ascii="Times New Roman" w:hAnsi="Times New Roman"/>
          <w:sz w:val="23"/>
          <w:szCs w:val="23"/>
          <w:lang w:val="uk-UA"/>
        </w:rPr>
        <w:t>ктів</w:t>
      </w:r>
      <w:proofErr w:type="spellEnd"/>
      <w:r w:rsidR="0068777C" w:rsidRPr="001F7B4D">
        <w:rPr>
          <w:rFonts w:ascii="Times New Roman" w:hAnsi="Times New Roman"/>
          <w:sz w:val="23"/>
          <w:szCs w:val="23"/>
          <w:lang w:val="uk-UA"/>
        </w:rPr>
        <w:t xml:space="preserve"> та програм пу</w:t>
      </w:r>
      <w:r w:rsidR="00B1039D" w:rsidRPr="001F7B4D">
        <w:rPr>
          <w:rFonts w:ascii="Times New Roman" w:hAnsi="Times New Roman"/>
          <w:sz w:val="23"/>
          <w:szCs w:val="23"/>
          <w:lang w:val="uk-UA"/>
        </w:rPr>
        <w:t xml:space="preserve">блічних інвестицій з урахуванням середньострокового плану пріоритетних публічних інвестицій регіону (територіальної громади); </w:t>
      </w:r>
    </w:p>
    <w:p w14:paraId="08F6B5CB" w14:textId="77777777" w:rsidR="008B0851" w:rsidRPr="001F7B4D" w:rsidRDefault="00B1039D" w:rsidP="00957949">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додаток 11</w:t>
      </w:r>
      <w:r w:rsidR="008B0851" w:rsidRPr="001F7B4D">
        <w:rPr>
          <w:rFonts w:ascii="Times New Roman" w:hAnsi="Times New Roman"/>
          <w:sz w:val="23"/>
          <w:szCs w:val="23"/>
          <w:lang w:val="uk-UA"/>
        </w:rPr>
        <w:t xml:space="preserve"> «Показники міжбюджетних трансфертів іншим бюджетам».</w:t>
      </w:r>
    </w:p>
    <w:p w14:paraId="7BA8EF81" w14:textId="6459A568" w:rsidR="008B0851" w:rsidRPr="001F7B4D" w:rsidRDefault="008B0851" w:rsidP="007B1CDC">
      <w:pPr>
        <w:spacing w:after="0" w:line="240" w:lineRule="auto"/>
        <w:ind w:firstLine="709"/>
        <w:jc w:val="both"/>
        <w:rPr>
          <w:rFonts w:ascii="Times New Roman" w:hAnsi="Times New Roman"/>
          <w:sz w:val="23"/>
          <w:szCs w:val="23"/>
          <w:lang w:val="uk-UA"/>
        </w:rPr>
      </w:pPr>
      <w:r w:rsidRPr="001F7B4D">
        <w:rPr>
          <w:rFonts w:ascii="Times New Roman" w:hAnsi="Times New Roman"/>
          <w:sz w:val="23"/>
          <w:szCs w:val="23"/>
          <w:lang w:val="uk-UA"/>
        </w:rPr>
        <w:t>Конкретні показники обсягів бюджету району на 202</w:t>
      </w:r>
      <w:r w:rsidR="007B1CDC" w:rsidRPr="001F7B4D">
        <w:rPr>
          <w:rFonts w:ascii="Times New Roman" w:hAnsi="Times New Roman"/>
          <w:sz w:val="23"/>
          <w:szCs w:val="23"/>
          <w:lang w:val="uk-UA"/>
        </w:rPr>
        <w:t>7</w:t>
      </w:r>
      <w:r w:rsidRPr="001F7B4D">
        <w:rPr>
          <w:rFonts w:ascii="Times New Roman" w:hAnsi="Times New Roman"/>
          <w:sz w:val="23"/>
          <w:szCs w:val="23"/>
          <w:lang w:val="uk-UA"/>
        </w:rPr>
        <w:t>-202</w:t>
      </w:r>
      <w:r w:rsidR="007B1CDC" w:rsidRPr="001F7B4D">
        <w:rPr>
          <w:rFonts w:ascii="Times New Roman" w:hAnsi="Times New Roman"/>
          <w:sz w:val="23"/>
          <w:szCs w:val="23"/>
          <w:lang w:val="uk-UA"/>
        </w:rPr>
        <w:t>9</w:t>
      </w:r>
      <w:r w:rsidR="007406F1" w:rsidRPr="001F7B4D">
        <w:rPr>
          <w:rFonts w:ascii="Times New Roman" w:hAnsi="Times New Roman"/>
          <w:sz w:val="23"/>
          <w:szCs w:val="23"/>
          <w:lang w:val="uk-UA"/>
        </w:rPr>
        <w:t xml:space="preserve"> роки будуть у</w:t>
      </w:r>
      <w:r w:rsidR="00602298" w:rsidRPr="001F7B4D">
        <w:rPr>
          <w:rFonts w:ascii="Times New Roman" w:hAnsi="Times New Roman"/>
          <w:sz w:val="23"/>
          <w:szCs w:val="23"/>
          <w:lang w:val="uk-UA"/>
        </w:rPr>
        <w:t xml:space="preserve">точнені </w:t>
      </w:r>
      <w:r w:rsidRPr="001F7B4D">
        <w:rPr>
          <w:rFonts w:ascii="Times New Roman" w:hAnsi="Times New Roman"/>
          <w:sz w:val="23"/>
          <w:szCs w:val="23"/>
          <w:lang w:val="uk-UA"/>
        </w:rPr>
        <w:t xml:space="preserve">залежно від законодавчих змін у податковій політиці, показників соціального та економічного розвитку території та реальних можливостей бюджету </w:t>
      </w:r>
      <w:r w:rsidRPr="001F7B4D">
        <w:rPr>
          <w:rFonts w:ascii="Times New Roman" w:hAnsi="Times New Roman"/>
          <w:bCs/>
          <w:sz w:val="23"/>
          <w:szCs w:val="23"/>
          <w:lang w:val="uk-UA"/>
        </w:rPr>
        <w:t xml:space="preserve">на </w:t>
      </w:r>
      <w:r w:rsidRPr="001F7B4D">
        <w:rPr>
          <w:rFonts w:ascii="Times New Roman" w:hAnsi="Times New Roman"/>
          <w:sz w:val="23"/>
          <w:szCs w:val="23"/>
          <w:lang w:val="uk-UA"/>
        </w:rPr>
        <w:t>відповідні роки.</w:t>
      </w:r>
    </w:p>
    <w:p w14:paraId="35A66BFE" w14:textId="77777777" w:rsidR="00D0154F" w:rsidRPr="001F7B4D" w:rsidRDefault="00D0154F" w:rsidP="00A5282E">
      <w:pPr>
        <w:spacing w:after="0" w:line="240" w:lineRule="auto"/>
        <w:jc w:val="both"/>
        <w:rPr>
          <w:rFonts w:ascii="Times New Roman" w:hAnsi="Times New Roman"/>
          <w:b/>
          <w:i/>
          <w:sz w:val="20"/>
          <w:szCs w:val="20"/>
          <w:lang w:val="uk-UA"/>
        </w:rPr>
      </w:pPr>
    </w:p>
    <w:p w14:paraId="75315717" w14:textId="5706A9A1" w:rsidR="007B1CDC" w:rsidRPr="001F7B4D" w:rsidRDefault="00D0154F" w:rsidP="00A5282E">
      <w:pPr>
        <w:spacing w:after="0" w:line="240" w:lineRule="auto"/>
        <w:jc w:val="both"/>
        <w:rPr>
          <w:rFonts w:ascii="Times New Roman" w:hAnsi="Times New Roman"/>
          <w:b/>
          <w:i/>
          <w:sz w:val="24"/>
          <w:szCs w:val="24"/>
          <w:lang w:val="uk-UA"/>
        </w:rPr>
      </w:pPr>
      <w:r w:rsidRPr="001F7B4D">
        <w:rPr>
          <w:rFonts w:ascii="Times New Roman" w:hAnsi="Times New Roman"/>
          <w:b/>
          <w:i/>
          <w:sz w:val="24"/>
          <w:szCs w:val="24"/>
          <w:lang w:val="uk-UA"/>
        </w:rPr>
        <w:t>К</w:t>
      </w:r>
      <w:r w:rsidR="00957949" w:rsidRPr="001F7B4D">
        <w:rPr>
          <w:rFonts w:ascii="Times New Roman" w:hAnsi="Times New Roman"/>
          <w:b/>
          <w:i/>
          <w:sz w:val="24"/>
          <w:szCs w:val="24"/>
          <w:lang w:val="uk-UA"/>
        </w:rPr>
        <w:t>еруюча</w:t>
      </w:r>
      <w:r w:rsidR="008B0851" w:rsidRPr="001F7B4D">
        <w:rPr>
          <w:rFonts w:ascii="Times New Roman" w:hAnsi="Times New Roman"/>
          <w:b/>
          <w:i/>
          <w:sz w:val="24"/>
          <w:szCs w:val="24"/>
          <w:lang w:val="uk-UA"/>
        </w:rPr>
        <w:t xml:space="preserve"> справами </w:t>
      </w:r>
      <w:r w:rsidR="00957949" w:rsidRPr="001F7B4D">
        <w:rPr>
          <w:rFonts w:ascii="Times New Roman" w:hAnsi="Times New Roman"/>
          <w:b/>
          <w:i/>
          <w:sz w:val="24"/>
          <w:szCs w:val="24"/>
          <w:lang w:val="uk-UA"/>
        </w:rPr>
        <w:t xml:space="preserve">виконкому </w:t>
      </w:r>
    </w:p>
    <w:p w14:paraId="6B745F35" w14:textId="13AD7AC5" w:rsidR="006956A8" w:rsidRPr="001F7B4D" w:rsidRDefault="00957949" w:rsidP="00A5282E">
      <w:pPr>
        <w:spacing w:after="0" w:line="240" w:lineRule="auto"/>
        <w:jc w:val="both"/>
        <w:rPr>
          <w:rFonts w:ascii="Times New Roman" w:hAnsi="Times New Roman"/>
          <w:sz w:val="23"/>
          <w:szCs w:val="23"/>
          <w:shd w:val="clear" w:color="auto" w:fill="FFFFFF"/>
          <w:lang w:val="uk-UA"/>
        </w:rPr>
      </w:pPr>
      <w:r w:rsidRPr="001F7B4D">
        <w:rPr>
          <w:rFonts w:ascii="Times New Roman" w:hAnsi="Times New Roman"/>
          <w:b/>
          <w:i/>
          <w:sz w:val="24"/>
          <w:szCs w:val="24"/>
          <w:lang w:val="uk-UA"/>
        </w:rPr>
        <w:t xml:space="preserve">районної у місті ради                              </w:t>
      </w:r>
      <w:r w:rsidR="007B1CDC" w:rsidRPr="001F7B4D">
        <w:rPr>
          <w:rFonts w:ascii="Times New Roman" w:hAnsi="Times New Roman"/>
          <w:b/>
          <w:i/>
          <w:sz w:val="24"/>
          <w:szCs w:val="24"/>
          <w:lang w:val="uk-UA"/>
        </w:rPr>
        <w:t xml:space="preserve">                                                          </w:t>
      </w:r>
      <w:r w:rsidRPr="001F7B4D">
        <w:rPr>
          <w:rFonts w:ascii="Times New Roman" w:hAnsi="Times New Roman"/>
          <w:b/>
          <w:i/>
          <w:sz w:val="24"/>
          <w:szCs w:val="24"/>
          <w:lang w:val="uk-UA"/>
        </w:rPr>
        <w:t>Алла ГОЛОВАТА</w:t>
      </w:r>
    </w:p>
    <w:sectPr w:rsidR="006956A8" w:rsidRPr="001F7B4D" w:rsidSect="00F40BA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53B0D" w14:textId="77777777" w:rsidR="006B6DAE" w:rsidRDefault="006B6DAE" w:rsidP="00243843">
      <w:pPr>
        <w:spacing w:after="0" w:line="240" w:lineRule="auto"/>
      </w:pPr>
      <w:r>
        <w:separator/>
      </w:r>
    </w:p>
  </w:endnote>
  <w:endnote w:type="continuationSeparator" w:id="0">
    <w:p w14:paraId="0C6359DA" w14:textId="77777777" w:rsidR="006B6DAE" w:rsidRDefault="006B6DAE" w:rsidP="00243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B3676" w14:textId="77777777" w:rsidR="006B6DAE" w:rsidRDefault="006B6DAE" w:rsidP="00243843">
      <w:pPr>
        <w:spacing w:after="0" w:line="240" w:lineRule="auto"/>
      </w:pPr>
      <w:r>
        <w:separator/>
      </w:r>
    </w:p>
  </w:footnote>
  <w:footnote w:type="continuationSeparator" w:id="0">
    <w:p w14:paraId="353BD50B" w14:textId="77777777" w:rsidR="006B6DAE" w:rsidRDefault="006B6DAE" w:rsidP="002438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0B32" w14:textId="0CF3AA5C" w:rsidR="00984A8F" w:rsidRPr="00D836C6" w:rsidRDefault="00984A8F">
    <w:pPr>
      <w:pStyle w:val="a5"/>
      <w:jc w:val="center"/>
      <w:rPr>
        <w:rFonts w:ascii="Times New Roman" w:hAnsi="Times New Roman"/>
      </w:rPr>
    </w:pPr>
    <w:r w:rsidRPr="00D836C6">
      <w:rPr>
        <w:rFonts w:ascii="Times New Roman" w:hAnsi="Times New Roman"/>
        <w:noProof/>
      </w:rPr>
      <w:fldChar w:fldCharType="begin"/>
    </w:r>
    <w:r w:rsidRPr="00D836C6">
      <w:rPr>
        <w:rFonts w:ascii="Times New Roman" w:hAnsi="Times New Roman"/>
        <w:noProof/>
      </w:rPr>
      <w:instrText xml:space="preserve"> PAGE   \* MERGEFORMAT </w:instrText>
    </w:r>
    <w:r w:rsidRPr="00D836C6">
      <w:rPr>
        <w:rFonts w:ascii="Times New Roman" w:hAnsi="Times New Roman"/>
        <w:noProof/>
      </w:rPr>
      <w:fldChar w:fldCharType="separate"/>
    </w:r>
    <w:r w:rsidR="001F7B4D">
      <w:rPr>
        <w:rFonts w:ascii="Times New Roman" w:hAnsi="Times New Roman"/>
        <w:noProof/>
      </w:rPr>
      <w:t>9</w:t>
    </w:r>
    <w:r w:rsidRPr="00D836C6">
      <w:rPr>
        <w:rFonts w:ascii="Times New Roman" w:hAnsi="Times New Roman"/>
        <w:noProof/>
      </w:rPr>
      <w:fldChar w:fldCharType="end"/>
    </w:r>
  </w:p>
  <w:p w14:paraId="7E914F0F" w14:textId="77777777" w:rsidR="00984A8F" w:rsidRDefault="00984A8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36E09A0"/>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2"/>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0000003"/>
    <w:multiLevelType w:val="multilevel"/>
    <w:tmpl w:val="0000000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2" w15:restartNumberingAfterBreak="0">
    <w:nsid w:val="04F13FB5"/>
    <w:multiLevelType w:val="hybridMultilevel"/>
    <w:tmpl w:val="75A8399E"/>
    <w:lvl w:ilvl="0" w:tplc="7BA4C47C">
      <w:numFmt w:val="bullet"/>
      <w:lvlText w:val="-"/>
      <w:lvlJc w:val="left"/>
      <w:pPr>
        <w:ind w:left="900" w:hanging="360"/>
      </w:pPr>
      <w:rPr>
        <w:rFonts w:ascii="Times New Roman" w:eastAsia="Times New Roman" w:hAnsi="Times New Roman" w:cs="Times New Roman"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hint="default"/>
      </w:rPr>
    </w:lvl>
  </w:abstractNum>
  <w:abstractNum w:abstractNumId="3" w15:restartNumberingAfterBreak="0">
    <w:nsid w:val="083173D2"/>
    <w:multiLevelType w:val="hybridMultilevel"/>
    <w:tmpl w:val="7444D2C2"/>
    <w:lvl w:ilvl="0" w:tplc="AEE41448">
      <w:start w:val="56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AC43538"/>
    <w:multiLevelType w:val="hybridMultilevel"/>
    <w:tmpl w:val="3800E7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3E19D7"/>
    <w:multiLevelType w:val="hybridMultilevel"/>
    <w:tmpl w:val="D67E37E2"/>
    <w:lvl w:ilvl="0" w:tplc="508202BA">
      <w:numFmt w:val="bullet"/>
      <w:lvlText w:val="-"/>
      <w:lvlJc w:val="left"/>
      <w:pPr>
        <w:ind w:left="1068" w:hanging="360"/>
      </w:pPr>
      <w:rPr>
        <w:rFonts w:ascii="Times New Roman" w:eastAsia="Times New Roman" w:hAnsi="Times New Roman" w:cs="Times New Roman" w:hint="default"/>
        <w:color w:val="212121"/>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15:restartNumberingAfterBreak="0">
    <w:nsid w:val="28C0794D"/>
    <w:multiLevelType w:val="hybridMultilevel"/>
    <w:tmpl w:val="6434A43E"/>
    <w:lvl w:ilvl="0" w:tplc="36E08958">
      <w:numFmt w:val="bullet"/>
      <w:lvlText w:val="-"/>
      <w:lvlJc w:val="left"/>
      <w:pPr>
        <w:ind w:left="1068" w:hanging="360"/>
      </w:pPr>
      <w:rPr>
        <w:rFonts w:ascii="Times New Roman" w:eastAsia="Times New Roman" w:hAnsi="Times New Roman" w:cs="Times New Roman" w:hint="default"/>
        <w:color w:val="212121"/>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7" w15:restartNumberingAfterBreak="0">
    <w:nsid w:val="407F0230"/>
    <w:multiLevelType w:val="hybridMultilevel"/>
    <w:tmpl w:val="D1CC2E56"/>
    <w:lvl w:ilvl="0" w:tplc="6FAEDE46">
      <w:start w:val="9"/>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49A57969"/>
    <w:multiLevelType w:val="hybridMultilevel"/>
    <w:tmpl w:val="7F823798"/>
    <w:lvl w:ilvl="0" w:tplc="9C86375E">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9" w15:restartNumberingAfterBreak="0">
    <w:nsid w:val="56AD6B1F"/>
    <w:multiLevelType w:val="hybridMultilevel"/>
    <w:tmpl w:val="5D9C7EAE"/>
    <w:lvl w:ilvl="0" w:tplc="07D00B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67480674"/>
    <w:multiLevelType w:val="hybridMultilevel"/>
    <w:tmpl w:val="F99ED1E6"/>
    <w:lvl w:ilvl="0" w:tplc="7AE0518C">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4058" w:hanging="360"/>
      </w:pPr>
      <w:rPr>
        <w:rFonts w:ascii="Courier New" w:hAnsi="Courier New" w:cs="Courier New" w:hint="default"/>
      </w:rPr>
    </w:lvl>
    <w:lvl w:ilvl="2" w:tplc="04190005" w:tentative="1">
      <w:start w:val="1"/>
      <w:numFmt w:val="bullet"/>
      <w:lvlText w:val=""/>
      <w:lvlJc w:val="left"/>
      <w:pPr>
        <w:ind w:left="4778" w:hanging="360"/>
      </w:pPr>
      <w:rPr>
        <w:rFonts w:ascii="Wingdings" w:hAnsi="Wingdings" w:hint="default"/>
      </w:rPr>
    </w:lvl>
    <w:lvl w:ilvl="3" w:tplc="04190001" w:tentative="1">
      <w:start w:val="1"/>
      <w:numFmt w:val="bullet"/>
      <w:lvlText w:val=""/>
      <w:lvlJc w:val="left"/>
      <w:pPr>
        <w:ind w:left="5498" w:hanging="360"/>
      </w:pPr>
      <w:rPr>
        <w:rFonts w:ascii="Symbol" w:hAnsi="Symbol" w:hint="default"/>
      </w:rPr>
    </w:lvl>
    <w:lvl w:ilvl="4" w:tplc="04190003" w:tentative="1">
      <w:start w:val="1"/>
      <w:numFmt w:val="bullet"/>
      <w:lvlText w:val="o"/>
      <w:lvlJc w:val="left"/>
      <w:pPr>
        <w:ind w:left="6218" w:hanging="360"/>
      </w:pPr>
      <w:rPr>
        <w:rFonts w:ascii="Courier New" w:hAnsi="Courier New" w:cs="Courier New" w:hint="default"/>
      </w:rPr>
    </w:lvl>
    <w:lvl w:ilvl="5" w:tplc="04190005" w:tentative="1">
      <w:start w:val="1"/>
      <w:numFmt w:val="bullet"/>
      <w:lvlText w:val=""/>
      <w:lvlJc w:val="left"/>
      <w:pPr>
        <w:ind w:left="6938" w:hanging="360"/>
      </w:pPr>
      <w:rPr>
        <w:rFonts w:ascii="Wingdings" w:hAnsi="Wingdings" w:hint="default"/>
      </w:rPr>
    </w:lvl>
    <w:lvl w:ilvl="6" w:tplc="04190001" w:tentative="1">
      <w:start w:val="1"/>
      <w:numFmt w:val="bullet"/>
      <w:lvlText w:val=""/>
      <w:lvlJc w:val="left"/>
      <w:pPr>
        <w:ind w:left="7658" w:hanging="360"/>
      </w:pPr>
      <w:rPr>
        <w:rFonts w:ascii="Symbol" w:hAnsi="Symbol" w:hint="default"/>
      </w:rPr>
    </w:lvl>
    <w:lvl w:ilvl="7" w:tplc="04190003" w:tentative="1">
      <w:start w:val="1"/>
      <w:numFmt w:val="bullet"/>
      <w:lvlText w:val="o"/>
      <w:lvlJc w:val="left"/>
      <w:pPr>
        <w:ind w:left="8378" w:hanging="360"/>
      </w:pPr>
      <w:rPr>
        <w:rFonts w:ascii="Courier New" w:hAnsi="Courier New" w:cs="Courier New" w:hint="default"/>
      </w:rPr>
    </w:lvl>
    <w:lvl w:ilvl="8" w:tplc="04190005" w:tentative="1">
      <w:start w:val="1"/>
      <w:numFmt w:val="bullet"/>
      <w:lvlText w:val=""/>
      <w:lvlJc w:val="left"/>
      <w:pPr>
        <w:ind w:left="9098" w:hanging="360"/>
      </w:pPr>
      <w:rPr>
        <w:rFonts w:ascii="Wingdings" w:hAnsi="Wingdings" w:hint="default"/>
      </w:rPr>
    </w:lvl>
  </w:abstractNum>
  <w:abstractNum w:abstractNumId="11" w15:restartNumberingAfterBreak="0">
    <w:nsid w:val="763D5157"/>
    <w:multiLevelType w:val="hybridMultilevel"/>
    <w:tmpl w:val="C1207BC6"/>
    <w:lvl w:ilvl="0" w:tplc="EBE42146">
      <w:start w:val="7"/>
      <w:numFmt w:val="upperRoman"/>
      <w:lvlText w:val="%1."/>
      <w:lvlJc w:val="left"/>
      <w:pPr>
        <w:ind w:left="1459" w:hanging="720"/>
      </w:pPr>
      <w:rPr>
        <w:rFonts w:cs="Times New Roman" w:hint="default"/>
      </w:rPr>
    </w:lvl>
    <w:lvl w:ilvl="1" w:tplc="04190019" w:tentative="1">
      <w:start w:val="1"/>
      <w:numFmt w:val="lowerLetter"/>
      <w:lvlText w:val="%2."/>
      <w:lvlJc w:val="left"/>
      <w:pPr>
        <w:ind w:left="1819" w:hanging="360"/>
      </w:pPr>
      <w:rPr>
        <w:rFonts w:cs="Times New Roman"/>
      </w:rPr>
    </w:lvl>
    <w:lvl w:ilvl="2" w:tplc="0419001B" w:tentative="1">
      <w:start w:val="1"/>
      <w:numFmt w:val="lowerRoman"/>
      <w:lvlText w:val="%3."/>
      <w:lvlJc w:val="right"/>
      <w:pPr>
        <w:ind w:left="2539" w:hanging="180"/>
      </w:pPr>
      <w:rPr>
        <w:rFonts w:cs="Times New Roman"/>
      </w:rPr>
    </w:lvl>
    <w:lvl w:ilvl="3" w:tplc="0419000F" w:tentative="1">
      <w:start w:val="1"/>
      <w:numFmt w:val="decimal"/>
      <w:lvlText w:val="%4."/>
      <w:lvlJc w:val="left"/>
      <w:pPr>
        <w:ind w:left="3259" w:hanging="360"/>
      </w:pPr>
      <w:rPr>
        <w:rFonts w:cs="Times New Roman"/>
      </w:rPr>
    </w:lvl>
    <w:lvl w:ilvl="4" w:tplc="04190019" w:tentative="1">
      <w:start w:val="1"/>
      <w:numFmt w:val="lowerLetter"/>
      <w:lvlText w:val="%5."/>
      <w:lvlJc w:val="left"/>
      <w:pPr>
        <w:ind w:left="3979" w:hanging="360"/>
      </w:pPr>
      <w:rPr>
        <w:rFonts w:cs="Times New Roman"/>
      </w:rPr>
    </w:lvl>
    <w:lvl w:ilvl="5" w:tplc="0419001B" w:tentative="1">
      <w:start w:val="1"/>
      <w:numFmt w:val="lowerRoman"/>
      <w:lvlText w:val="%6."/>
      <w:lvlJc w:val="right"/>
      <w:pPr>
        <w:ind w:left="4699" w:hanging="180"/>
      </w:pPr>
      <w:rPr>
        <w:rFonts w:cs="Times New Roman"/>
      </w:rPr>
    </w:lvl>
    <w:lvl w:ilvl="6" w:tplc="0419000F" w:tentative="1">
      <w:start w:val="1"/>
      <w:numFmt w:val="decimal"/>
      <w:lvlText w:val="%7."/>
      <w:lvlJc w:val="left"/>
      <w:pPr>
        <w:ind w:left="5419" w:hanging="360"/>
      </w:pPr>
      <w:rPr>
        <w:rFonts w:cs="Times New Roman"/>
      </w:rPr>
    </w:lvl>
    <w:lvl w:ilvl="7" w:tplc="04190019" w:tentative="1">
      <w:start w:val="1"/>
      <w:numFmt w:val="lowerLetter"/>
      <w:lvlText w:val="%8."/>
      <w:lvlJc w:val="left"/>
      <w:pPr>
        <w:ind w:left="6139" w:hanging="360"/>
      </w:pPr>
      <w:rPr>
        <w:rFonts w:cs="Times New Roman"/>
      </w:rPr>
    </w:lvl>
    <w:lvl w:ilvl="8" w:tplc="0419001B" w:tentative="1">
      <w:start w:val="1"/>
      <w:numFmt w:val="lowerRoman"/>
      <w:lvlText w:val="%9."/>
      <w:lvlJc w:val="right"/>
      <w:pPr>
        <w:ind w:left="6859" w:hanging="180"/>
      </w:pPr>
      <w:rPr>
        <w:rFonts w:cs="Times New Roman"/>
      </w:rPr>
    </w:lvl>
  </w:abstractNum>
  <w:abstractNum w:abstractNumId="12" w15:restartNumberingAfterBreak="0">
    <w:nsid w:val="7D504787"/>
    <w:multiLevelType w:val="hybridMultilevel"/>
    <w:tmpl w:val="DE306390"/>
    <w:lvl w:ilvl="0" w:tplc="6976454C">
      <w:start w:val="2"/>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7"/>
  </w:num>
  <w:num w:numId="2">
    <w:abstractNumId w:val="11"/>
  </w:num>
  <w:num w:numId="3">
    <w:abstractNumId w:val="4"/>
  </w:num>
  <w:num w:numId="4">
    <w:abstractNumId w:val="9"/>
  </w:num>
  <w:num w:numId="5">
    <w:abstractNumId w:val="2"/>
  </w:num>
  <w:num w:numId="6">
    <w:abstractNumId w:val="3"/>
  </w:num>
  <w:num w:numId="7">
    <w:abstractNumId w:val="10"/>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BE6"/>
    <w:rsid w:val="00000284"/>
    <w:rsid w:val="00002EA0"/>
    <w:rsid w:val="00005CF7"/>
    <w:rsid w:val="00010EBD"/>
    <w:rsid w:val="00013710"/>
    <w:rsid w:val="00016233"/>
    <w:rsid w:val="000203F2"/>
    <w:rsid w:val="00023945"/>
    <w:rsid w:val="00041F37"/>
    <w:rsid w:val="000437CF"/>
    <w:rsid w:val="00056D65"/>
    <w:rsid w:val="00060E1D"/>
    <w:rsid w:val="0006765B"/>
    <w:rsid w:val="00084CCF"/>
    <w:rsid w:val="0009774F"/>
    <w:rsid w:val="000A3B5B"/>
    <w:rsid w:val="000A7022"/>
    <w:rsid w:val="000F73A6"/>
    <w:rsid w:val="00104E29"/>
    <w:rsid w:val="0011247E"/>
    <w:rsid w:val="00113DC4"/>
    <w:rsid w:val="00125CCF"/>
    <w:rsid w:val="0012710C"/>
    <w:rsid w:val="00147A84"/>
    <w:rsid w:val="001501BE"/>
    <w:rsid w:val="00151788"/>
    <w:rsid w:val="0015734D"/>
    <w:rsid w:val="0016234A"/>
    <w:rsid w:val="00183AAE"/>
    <w:rsid w:val="0018696E"/>
    <w:rsid w:val="00196A78"/>
    <w:rsid w:val="001C0F7E"/>
    <w:rsid w:val="001C58D4"/>
    <w:rsid w:val="001D0866"/>
    <w:rsid w:val="001D204F"/>
    <w:rsid w:val="001E20E1"/>
    <w:rsid w:val="001E3F1A"/>
    <w:rsid w:val="001E5383"/>
    <w:rsid w:val="001F1197"/>
    <w:rsid w:val="001F7B4D"/>
    <w:rsid w:val="00215708"/>
    <w:rsid w:val="00226B67"/>
    <w:rsid w:val="002318D8"/>
    <w:rsid w:val="00242928"/>
    <w:rsid w:val="00243843"/>
    <w:rsid w:val="00263996"/>
    <w:rsid w:val="002779D1"/>
    <w:rsid w:val="00283527"/>
    <w:rsid w:val="002B6496"/>
    <w:rsid w:val="002B7322"/>
    <w:rsid w:val="002C4BBC"/>
    <w:rsid w:val="002D4BEC"/>
    <w:rsid w:val="002E1E2D"/>
    <w:rsid w:val="002F4522"/>
    <w:rsid w:val="00302E9F"/>
    <w:rsid w:val="00304D12"/>
    <w:rsid w:val="0032406E"/>
    <w:rsid w:val="0034539B"/>
    <w:rsid w:val="00347C53"/>
    <w:rsid w:val="003552E3"/>
    <w:rsid w:val="00374D19"/>
    <w:rsid w:val="00390917"/>
    <w:rsid w:val="00391C41"/>
    <w:rsid w:val="003A1548"/>
    <w:rsid w:val="003A25F0"/>
    <w:rsid w:val="003A40B2"/>
    <w:rsid w:val="003B2734"/>
    <w:rsid w:val="003C49B3"/>
    <w:rsid w:val="003C59D9"/>
    <w:rsid w:val="003E125A"/>
    <w:rsid w:val="003F6AE7"/>
    <w:rsid w:val="0040399D"/>
    <w:rsid w:val="004052FC"/>
    <w:rsid w:val="00420E04"/>
    <w:rsid w:val="00426833"/>
    <w:rsid w:val="004336D1"/>
    <w:rsid w:val="00433A93"/>
    <w:rsid w:val="00443E3E"/>
    <w:rsid w:val="00455AE6"/>
    <w:rsid w:val="0045734F"/>
    <w:rsid w:val="004701E2"/>
    <w:rsid w:val="004726B4"/>
    <w:rsid w:val="00472938"/>
    <w:rsid w:val="004866EE"/>
    <w:rsid w:val="00486822"/>
    <w:rsid w:val="004A3F6B"/>
    <w:rsid w:val="004A4014"/>
    <w:rsid w:val="004A5DB0"/>
    <w:rsid w:val="004C3EFC"/>
    <w:rsid w:val="004C4846"/>
    <w:rsid w:val="004C7514"/>
    <w:rsid w:val="004D4ECB"/>
    <w:rsid w:val="004F001C"/>
    <w:rsid w:val="004F77AF"/>
    <w:rsid w:val="00545407"/>
    <w:rsid w:val="00565661"/>
    <w:rsid w:val="005932FA"/>
    <w:rsid w:val="005B6A06"/>
    <w:rsid w:val="005C0481"/>
    <w:rsid w:val="005D579C"/>
    <w:rsid w:val="005D6905"/>
    <w:rsid w:val="005E34B0"/>
    <w:rsid w:val="005F437A"/>
    <w:rsid w:val="005F63A1"/>
    <w:rsid w:val="00602298"/>
    <w:rsid w:val="00625E88"/>
    <w:rsid w:val="0062637C"/>
    <w:rsid w:val="00635E51"/>
    <w:rsid w:val="00654E0B"/>
    <w:rsid w:val="00665816"/>
    <w:rsid w:val="00671776"/>
    <w:rsid w:val="00675FB7"/>
    <w:rsid w:val="00682354"/>
    <w:rsid w:val="0068777C"/>
    <w:rsid w:val="00690EDF"/>
    <w:rsid w:val="00692894"/>
    <w:rsid w:val="00692DE0"/>
    <w:rsid w:val="006956A8"/>
    <w:rsid w:val="006A1975"/>
    <w:rsid w:val="006A73D6"/>
    <w:rsid w:val="006B0D62"/>
    <w:rsid w:val="006B6DAE"/>
    <w:rsid w:val="006D774D"/>
    <w:rsid w:val="006D7F40"/>
    <w:rsid w:val="006E6508"/>
    <w:rsid w:val="006E763F"/>
    <w:rsid w:val="0070041F"/>
    <w:rsid w:val="007166D3"/>
    <w:rsid w:val="00716F2B"/>
    <w:rsid w:val="0072144B"/>
    <w:rsid w:val="00723E40"/>
    <w:rsid w:val="007319D5"/>
    <w:rsid w:val="0073658A"/>
    <w:rsid w:val="00737379"/>
    <w:rsid w:val="007406F1"/>
    <w:rsid w:val="007461EF"/>
    <w:rsid w:val="007504C0"/>
    <w:rsid w:val="00760732"/>
    <w:rsid w:val="00764D1D"/>
    <w:rsid w:val="007678A3"/>
    <w:rsid w:val="007768B0"/>
    <w:rsid w:val="007913F9"/>
    <w:rsid w:val="007921FC"/>
    <w:rsid w:val="007A31C5"/>
    <w:rsid w:val="007A35EF"/>
    <w:rsid w:val="007B1CDC"/>
    <w:rsid w:val="007B5F9F"/>
    <w:rsid w:val="007B7B88"/>
    <w:rsid w:val="007E31B6"/>
    <w:rsid w:val="007F61BF"/>
    <w:rsid w:val="00810428"/>
    <w:rsid w:val="00821D3B"/>
    <w:rsid w:val="008370C3"/>
    <w:rsid w:val="00842CB6"/>
    <w:rsid w:val="0084329D"/>
    <w:rsid w:val="008529A6"/>
    <w:rsid w:val="0088236C"/>
    <w:rsid w:val="00890BE6"/>
    <w:rsid w:val="008A255C"/>
    <w:rsid w:val="008A4BEA"/>
    <w:rsid w:val="008B0851"/>
    <w:rsid w:val="008B4898"/>
    <w:rsid w:val="008C08C6"/>
    <w:rsid w:val="008D2750"/>
    <w:rsid w:val="008E5653"/>
    <w:rsid w:val="008F6033"/>
    <w:rsid w:val="008F69E7"/>
    <w:rsid w:val="00925A7E"/>
    <w:rsid w:val="00931E4C"/>
    <w:rsid w:val="00934EF4"/>
    <w:rsid w:val="00957949"/>
    <w:rsid w:val="00961D75"/>
    <w:rsid w:val="009760F6"/>
    <w:rsid w:val="0098355D"/>
    <w:rsid w:val="00984A8F"/>
    <w:rsid w:val="0099065E"/>
    <w:rsid w:val="00990A75"/>
    <w:rsid w:val="009924AF"/>
    <w:rsid w:val="009B283C"/>
    <w:rsid w:val="009B65EF"/>
    <w:rsid w:val="009C068F"/>
    <w:rsid w:val="009C46F5"/>
    <w:rsid w:val="009D3B16"/>
    <w:rsid w:val="00A03BC1"/>
    <w:rsid w:val="00A06780"/>
    <w:rsid w:val="00A102F3"/>
    <w:rsid w:val="00A20F0D"/>
    <w:rsid w:val="00A23092"/>
    <w:rsid w:val="00A23449"/>
    <w:rsid w:val="00A3263E"/>
    <w:rsid w:val="00A33F8F"/>
    <w:rsid w:val="00A35252"/>
    <w:rsid w:val="00A36D9B"/>
    <w:rsid w:val="00A40F3F"/>
    <w:rsid w:val="00A45797"/>
    <w:rsid w:val="00A5282E"/>
    <w:rsid w:val="00A549BB"/>
    <w:rsid w:val="00A55BDD"/>
    <w:rsid w:val="00A70B77"/>
    <w:rsid w:val="00A937CC"/>
    <w:rsid w:val="00AA20AA"/>
    <w:rsid w:val="00AA5A76"/>
    <w:rsid w:val="00AB3BE6"/>
    <w:rsid w:val="00AB4DC2"/>
    <w:rsid w:val="00AB6D54"/>
    <w:rsid w:val="00AB74E5"/>
    <w:rsid w:val="00AC24B9"/>
    <w:rsid w:val="00AC6AFA"/>
    <w:rsid w:val="00AC7975"/>
    <w:rsid w:val="00AE3C64"/>
    <w:rsid w:val="00B012B3"/>
    <w:rsid w:val="00B1039D"/>
    <w:rsid w:val="00B20808"/>
    <w:rsid w:val="00B35FEF"/>
    <w:rsid w:val="00B379E5"/>
    <w:rsid w:val="00B44439"/>
    <w:rsid w:val="00B56B21"/>
    <w:rsid w:val="00B62E10"/>
    <w:rsid w:val="00B65D30"/>
    <w:rsid w:val="00B8594A"/>
    <w:rsid w:val="00BA0C62"/>
    <w:rsid w:val="00BB5916"/>
    <w:rsid w:val="00BC0394"/>
    <w:rsid w:val="00BE267A"/>
    <w:rsid w:val="00BE5D9D"/>
    <w:rsid w:val="00BE6216"/>
    <w:rsid w:val="00C0375F"/>
    <w:rsid w:val="00C06F61"/>
    <w:rsid w:val="00C14987"/>
    <w:rsid w:val="00C26358"/>
    <w:rsid w:val="00C269E7"/>
    <w:rsid w:val="00C328EC"/>
    <w:rsid w:val="00C339AE"/>
    <w:rsid w:val="00C35F3C"/>
    <w:rsid w:val="00C40F2D"/>
    <w:rsid w:val="00C63648"/>
    <w:rsid w:val="00C84B36"/>
    <w:rsid w:val="00C926C2"/>
    <w:rsid w:val="00CA140D"/>
    <w:rsid w:val="00CA71B9"/>
    <w:rsid w:val="00CB0FAE"/>
    <w:rsid w:val="00CB232F"/>
    <w:rsid w:val="00CC3185"/>
    <w:rsid w:val="00CF27B0"/>
    <w:rsid w:val="00D0154F"/>
    <w:rsid w:val="00D01864"/>
    <w:rsid w:val="00D077DE"/>
    <w:rsid w:val="00D07BE4"/>
    <w:rsid w:val="00D25851"/>
    <w:rsid w:val="00D33674"/>
    <w:rsid w:val="00D344A5"/>
    <w:rsid w:val="00D3666A"/>
    <w:rsid w:val="00D40E98"/>
    <w:rsid w:val="00D532D8"/>
    <w:rsid w:val="00D559E6"/>
    <w:rsid w:val="00D56107"/>
    <w:rsid w:val="00D60DD2"/>
    <w:rsid w:val="00D81C7B"/>
    <w:rsid w:val="00D836C6"/>
    <w:rsid w:val="00D84DF8"/>
    <w:rsid w:val="00D87BB8"/>
    <w:rsid w:val="00D91428"/>
    <w:rsid w:val="00D91EE7"/>
    <w:rsid w:val="00D92FCB"/>
    <w:rsid w:val="00D96047"/>
    <w:rsid w:val="00DA50CB"/>
    <w:rsid w:val="00DA68D4"/>
    <w:rsid w:val="00DB36BE"/>
    <w:rsid w:val="00DB3947"/>
    <w:rsid w:val="00DC0044"/>
    <w:rsid w:val="00DC4328"/>
    <w:rsid w:val="00DD0F0D"/>
    <w:rsid w:val="00DD3A18"/>
    <w:rsid w:val="00DE20BA"/>
    <w:rsid w:val="00DE7054"/>
    <w:rsid w:val="00DF64BA"/>
    <w:rsid w:val="00DF6E7B"/>
    <w:rsid w:val="00E10488"/>
    <w:rsid w:val="00E1785E"/>
    <w:rsid w:val="00E265C7"/>
    <w:rsid w:val="00E412EC"/>
    <w:rsid w:val="00E45144"/>
    <w:rsid w:val="00E50849"/>
    <w:rsid w:val="00E54CDA"/>
    <w:rsid w:val="00E56DA7"/>
    <w:rsid w:val="00E6734A"/>
    <w:rsid w:val="00E70E19"/>
    <w:rsid w:val="00E7564B"/>
    <w:rsid w:val="00E93CF4"/>
    <w:rsid w:val="00E95E78"/>
    <w:rsid w:val="00EA0FBD"/>
    <w:rsid w:val="00EA2B1E"/>
    <w:rsid w:val="00EA674C"/>
    <w:rsid w:val="00EB6EBC"/>
    <w:rsid w:val="00EC5DA0"/>
    <w:rsid w:val="00EE5DA3"/>
    <w:rsid w:val="00EE770F"/>
    <w:rsid w:val="00F01A6F"/>
    <w:rsid w:val="00F037AD"/>
    <w:rsid w:val="00F0450E"/>
    <w:rsid w:val="00F06670"/>
    <w:rsid w:val="00F06C1E"/>
    <w:rsid w:val="00F10036"/>
    <w:rsid w:val="00F164D8"/>
    <w:rsid w:val="00F31580"/>
    <w:rsid w:val="00F31BFA"/>
    <w:rsid w:val="00F40BA7"/>
    <w:rsid w:val="00F460C8"/>
    <w:rsid w:val="00F51BB4"/>
    <w:rsid w:val="00F52A5D"/>
    <w:rsid w:val="00F560E7"/>
    <w:rsid w:val="00F66C77"/>
    <w:rsid w:val="00F717EC"/>
    <w:rsid w:val="00F847C1"/>
    <w:rsid w:val="00F92368"/>
    <w:rsid w:val="00F93376"/>
    <w:rsid w:val="00F93CE9"/>
    <w:rsid w:val="00F96971"/>
    <w:rsid w:val="00FA0C70"/>
    <w:rsid w:val="00FA0EC6"/>
    <w:rsid w:val="00FA1716"/>
    <w:rsid w:val="00FA7C96"/>
    <w:rsid w:val="00FB5392"/>
    <w:rsid w:val="00FB6E08"/>
    <w:rsid w:val="00FC5B0F"/>
    <w:rsid w:val="00FC65BF"/>
    <w:rsid w:val="00FC7109"/>
    <w:rsid w:val="00FD291A"/>
    <w:rsid w:val="00FF4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49067"/>
  <w15:docId w15:val="{EE0DDF86-4427-459A-A616-C4E231CC6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29D"/>
    <w:pPr>
      <w:spacing w:after="200" w:line="276" w:lineRule="auto"/>
    </w:pPr>
    <w:rPr>
      <w:sz w:val="22"/>
      <w:szCs w:val="22"/>
      <w:lang w:val="ru-RU" w:eastAsia="ru-RU"/>
    </w:rPr>
  </w:style>
  <w:style w:type="paragraph" w:styleId="2">
    <w:name w:val="heading 2"/>
    <w:basedOn w:val="a"/>
    <w:next w:val="a"/>
    <w:link w:val="20"/>
    <w:unhideWhenUsed/>
    <w:qFormat/>
    <w:locked/>
    <w:rsid w:val="004039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93CE9"/>
    <w:pPr>
      <w:spacing w:after="0" w:line="240" w:lineRule="auto"/>
    </w:pPr>
    <w:rPr>
      <w:rFonts w:ascii="Tahoma" w:hAnsi="Tahoma" w:cs="Tahoma"/>
      <w:sz w:val="16"/>
      <w:szCs w:val="16"/>
    </w:rPr>
  </w:style>
  <w:style w:type="character" w:customStyle="1" w:styleId="a4">
    <w:name w:val="Текст у виносці Знак"/>
    <w:link w:val="a3"/>
    <w:uiPriority w:val="99"/>
    <w:semiHidden/>
    <w:locked/>
    <w:rsid w:val="00F93CE9"/>
    <w:rPr>
      <w:rFonts w:ascii="Tahoma" w:hAnsi="Tahoma" w:cs="Tahoma"/>
      <w:sz w:val="16"/>
      <w:szCs w:val="16"/>
    </w:rPr>
  </w:style>
  <w:style w:type="paragraph" w:styleId="a5">
    <w:name w:val="header"/>
    <w:basedOn w:val="a"/>
    <w:link w:val="a6"/>
    <w:uiPriority w:val="99"/>
    <w:rsid w:val="00243843"/>
    <w:pPr>
      <w:tabs>
        <w:tab w:val="center" w:pos="4677"/>
        <w:tab w:val="right" w:pos="9355"/>
      </w:tabs>
      <w:spacing w:after="0" w:line="240" w:lineRule="auto"/>
    </w:pPr>
  </w:style>
  <w:style w:type="character" w:customStyle="1" w:styleId="a6">
    <w:name w:val="Верхній колонтитул Знак"/>
    <w:link w:val="a5"/>
    <w:uiPriority w:val="99"/>
    <w:locked/>
    <w:rsid w:val="00243843"/>
    <w:rPr>
      <w:rFonts w:cs="Times New Roman"/>
    </w:rPr>
  </w:style>
  <w:style w:type="paragraph" w:styleId="a7">
    <w:name w:val="footer"/>
    <w:basedOn w:val="a"/>
    <w:link w:val="a8"/>
    <w:uiPriority w:val="99"/>
    <w:semiHidden/>
    <w:rsid w:val="00243843"/>
    <w:pPr>
      <w:tabs>
        <w:tab w:val="center" w:pos="4677"/>
        <w:tab w:val="right" w:pos="9355"/>
      </w:tabs>
      <w:spacing w:after="0" w:line="240" w:lineRule="auto"/>
    </w:pPr>
  </w:style>
  <w:style w:type="character" w:customStyle="1" w:styleId="a8">
    <w:name w:val="Нижній колонтитул Знак"/>
    <w:link w:val="a7"/>
    <w:uiPriority w:val="99"/>
    <w:semiHidden/>
    <w:locked/>
    <w:rsid w:val="00243843"/>
    <w:rPr>
      <w:rFonts w:cs="Times New Roman"/>
    </w:rPr>
  </w:style>
  <w:style w:type="paragraph" w:styleId="a9">
    <w:name w:val="List Paragraph"/>
    <w:basedOn w:val="a"/>
    <w:link w:val="aa"/>
    <w:uiPriority w:val="34"/>
    <w:qFormat/>
    <w:rsid w:val="00242928"/>
    <w:pPr>
      <w:ind w:left="720"/>
      <w:contextualSpacing/>
    </w:pPr>
  </w:style>
  <w:style w:type="paragraph" w:styleId="ab">
    <w:name w:val="Normal (Web)"/>
    <w:basedOn w:val="a"/>
    <w:semiHidden/>
    <w:unhideWhenUsed/>
    <w:rsid w:val="00EE770F"/>
    <w:pPr>
      <w:spacing w:before="100" w:beforeAutospacing="1" w:after="100" w:afterAutospacing="1" w:line="240" w:lineRule="auto"/>
    </w:pPr>
    <w:rPr>
      <w:rFonts w:ascii="Times New Roman" w:hAnsi="Times New Roman"/>
      <w:sz w:val="24"/>
      <w:szCs w:val="24"/>
    </w:rPr>
  </w:style>
  <w:style w:type="character" w:customStyle="1" w:styleId="aa">
    <w:name w:val="Абзац списку Знак"/>
    <w:link w:val="a9"/>
    <w:uiPriority w:val="34"/>
    <w:locked/>
    <w:rsid w:val="00EE770F"/>
  </w:style>
  <w:style w:type="character" w:customStyle="1" w:styleId="ac">
    <w:name w:val="Основной текст_"/>
    <w:link w:val="21"/>
    <w:locked/>
    <w:rsid w:val="00EE770F"/>
    <w:rPr>
      <w:rFonts w:ascii="Times New Roman" w:hAnsi="Times New Roman"/>
      <w:sz w:val="19"/>
      <w:szCs w:val="19"/>
      <w:shd w:val="clear" w:color="auto" w:fill="FFFFFF"/>
    </w:rPr>
  </w:style>
  <w:style w:type="paragraph" w:customStyle="1" w:styleId="21">
    <w:name w:val="Основной текст2"/>
    <w:basedOn w:val="a"/>
    <w:link w:val="ac"/>
    <w:rsid w:val="00EE770F"/>
    <w:pPr>
      <w:widowControl w:val="0"/>
      <w:shd w:val="clear" w:color="auto" w:fill="FFFFFF"/>
      <w:spacing w:before="180" w:after="180" w:line="223" w:lineRule="exact"/>
      <w:ind w:hanging="260"/>
    </w:pPr>
    <w:rPr>
      <w:rFonts w:ascii="Times New Roman" w:hAnsi="Times New Roman"/>
      <w:sz w:val="19"/>
      <w:szCs w:val="19"/>
    </w:rPr>
  </w:style>
  <w:style w:type="paragraph" w:customStyle="1" w:styleId="1">
    <w:name w:val="Абзац списка1"/>
    <w:basedOn w:val="a"/>
    <w:rsid w:val="00EE770F"/>
    <w:pPr>
      <w:spacing w:after="0" w:line="240" w:lineRule="auto"/>
      <w:ind w:left="720"/>
    </w:pPr>
    <w:rPr>
      <w:rFonts w:ascii="Times New Roman" w:hAnsi="Times New Roman"/>
      <w:sz w:val="24"/>
      <w:szCs w:val="24"/>
      <w:lang w:val="uk-UA" w:eastAsia="uk-UA"/>
    </w:rPr>
  </w:style>
  <w:style w:type="character" w:customStyle="1" w:styleId="v1s1">
    <w:name w:val="v1s1"/>
    <w:rsid w:val="00EE770F"/>
  </w:style>
  <w:style w:type="character" w:customStyle="1" w:styleId="uv3um">
    <w:name w:val="uv3um"/>
    <w:rsid w:val="00EE770F"/>
  </w:style>
  <w:style w:type="paragraph" w:customStyle="1" w:styleId="Default">
    <w:name w:val="Default"/>
    <w:rsid w:val="00E50849"/>
    <w:pPr>
      <w:autoSpaceDE w:val="0"/>
      <w:autoSpaceDN w:val="0"/>
      <w:adjustRightInd w:val="0"/>
    </w:pPr>
    <w:rPr>
      <w:rFonts w:ascii="Times New Roman" w:hAnsi="Times New Roman"/>
      <w:color w:val="000000"/>
      <w:sz w:val="24"/>
      <w:szCs w:val="24"/>
      <w:lang w:eastAsia="ru-RU"/>
    </w:rPr>
  </w:style>
  <w:style w:type="paragraph" w:styleId="ad">
    <w:name w:val="Body Text"/>
    <w:basedOn w:val="a"/>
    <w:link w:val="ae"/>
    <w:uiPriority w:val="99"/>
    <w:unhideWhenUsed/>
    <w:rsid w:val="002318D8"/>
    <w:pPr>
      <w:shd w:val="clear" w:color="auto" w:fill="FFFFFF"/>
      <w:spacing w:before="780" w:after="0" w:line="250" w:lineRule="exact"/>
      <w:ind w:hanging="320"/>
    </w:pPr>
    <w:rPr>
      <w:rFonts w:ascii="Times New Roman" w:hAnsi="Times New Roman"/>
      <w:lang w:val="uk-UA" w:eastAsia="uk-UA"/>
    </w:rPr>
  </w:style>
  <w:style w:type="character" w:customStyle="1" w:styleId="ae">
    <w:name w:val="Основний текст Знак"/>
    <w:link w:val="ad"/>
    <w:uiPriority w:val="99"/>
    <w:rsid w:val="002318D8"/>
    <w:rPr>
      <w:rFonts w:ascii="Times New Roman" w:hAnsi="Times New Roman"/>
      <w:shd w:val="clear" w:color="auto" w:fill="FFFFFF"/>
      <w:lang w:val="uk-UA" w:eastAsia="uk-UA"/>
    </w:rPr>
  </w:style>
  <w:style w:type="character" w:customStyle="1" w:styleId="22">
    <w:name w:val="Основний текст (2)_"/>
    <w:link w:val="23"/>
    <w:rsid w:val="00A36D9B"/>
    <w:rPr>
      <w:sz w:val="28"/>
      <w:szCs w:val="28"/>
      <w:shd w:val="clear" w:color="auto" w:fill="FFFFFF"/>
    </w:rPr>
  </w:style>
  <w:style w:type="paragraph" w:customStyle="1" w:styleId="23">
    <w:name w:val="Основний текст (2)"/>
    <w:basedOn w:val="a"/>
    <w:link w:val="22"/>
    <w:rsid w:val="00A36D9B"/>
    <w:pPr>
      <w:widowControl w:val="0"/>
      <w:shd w:val="clear" w:color="auto" w:fill="FFFFFF"/>
      <w:spacing w:after="0" w:line="485" w:lineRule="exact"/>
      <w:jc w:val="both"/>
    </w:pPr>
    <w:rPr>
      <w:sz w:val="28"/>
      <w:szCs w:val="28"/>
    </w:rPr>
  </w:style>
  <w:style w:type="character" w:customStyle="1" w:styleId="20">
    <w:name w:val="Заголовок 2 Знак"/>
    <w:link w:val="2"/>
    <w:rsid w:val="0040399D"/>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2592">
      <w:bodyDiv w:val="1"/>
      <w:marLeft w:val="0"/>
      <w:marRight w:val="0"/>
      <w:marTop w:val="0"/>
      <w:marBottom w:val="0"/>
      <w:divBdr>
        <w:top w:val="none" w:sz="0" w:space="0" w:color="auto"/>
        <w:left w:val="none" w:sz="0" w:space="0" w:color="auto"/>
        <w:bottom w:val="none" w:sz="0" w:space="0" w:color="auto"/>
        <w:right w:val="none" w:sz="0" w:space="0" w:color="auto"/>
      </w:divBdr>
    </w:div>
    <w:div w:id="380447716">
      <w:bodyDiv w:val="1"/>
      <w:marLeft w:val="0"/>
      <w:marRight w:val="0"/>
      <w:marTop w:val="0"/>
      <w:marBottom w:val="0"/>
      <w:divBdr>
        <w:top w:val="none" w:sz="0" w:space="0" w:color="auto"/>
        <w:left w:val="none" w:sz="0" w:space="0" w:color="auto"/>
        <w:bottom w:val="none" w:sz="0" w:space="0" w:color="auto"/>
        <w:right w:val="none" w:sz="0" w:space="0" w:color="auto"/>
      </w:divBdr>
    </w:div>
    <w:div w:id="394016443">
      <w:bodyDiv w:val="1"/>
      <w:marLeft w:val="0"/>
      <w:marRight w:val="0"/>
      <w:marTop w:val="0"/>
      <w:marBottom w:val="0"/>
      <w:divBdr>
        <w:top w:val="none" w:sz="0" w:space="0" w:color="auto"/>
        <w:left w:val="none" w:sz="0" w:space="0" w:color="auto"/>
        <w:bottom w:val="none" w:sz="0" w:space="0" w:color="auto"/>
        <w:right w:val="none" w:sz="0" w:space="0" w:color="auto"/>
      </w:divBdr>
    </w:div>
    <w:div w:id="487795197">
      <w:bodyDiv w:val="1"/>
      <w:marLeft w:val="0"/>
      <w:marRight w:val="0"/>
      <w:marTop w:val="0"/>
      <w:marBottom w:val="0"/>
      <w:divBdr>
        <w:top w:val="none" w:sz="0" w:space="0" w:color="auto"/>
        <w:left w:val="none" w:sz="0" w:space="0" w:color="auto"/>
        <w:bottom w:val="none" w:sz="0" w:space="0" w:color="auto"/>
        <w:right w:val="none" w:sz="0" w:space="0" w:color="auto"/>
      </w:divBdr>
    </w:div>
    <w:div w:id="490559240">
      <w:bodyDiv w:val="1"/>
      <w:marLeft w:val="0"/>
      <w:marRight w:val="0"/>
      <w:marTop w:val="0"/>
      <w:marBottom w:val="0"/>
      <w:divBdr>
        <w:top w:val="none" w:sz="0" w:space="0" w:color="auto"/>
        <w:left w:val="none" w:sz="0" w:space="0" w:color="auto"/>
        <w:bottom w:val="none" w:sz="0" w:space="0" w:color="auto"/>
        <w:right w:val="none" w:sz="0" w:space="0" w:color="auto"/>
      </w:divBdr>
    </w:div>
    <w:div w:id="491215598">
      <w:bodyDiv w:val="1"/>
      <w:marLeft w:val="0"/>
      <w:marRight w:val="0"/>
      <w:marTop w:val="0"/>
      <w:marBottom w:val="0"/>
      <w:divBdr>
        <w:top w:val="none" w:sz="0" w:space="0" w:color="auto"/>
        <w:left w:val="none" w:sz="0" w:space="0" w:color="auto"/>
        <w:bottom w:val="none" w:sz="0" w:space="0" w:color="auto"/>
        <w:right w:val="none" w:sz="0" w:space="0" w:color="auto"/>
      </w:divBdr>
      <w:divsChild>
        <w:div w:id="2062099110">
          <w:marLeft w:val="0"/>
          <w:marRight w:val="0"/>
          <w:marTop w:val="0"/>
          <w:marBottom w:val="0"/>
          <w:divBdr>
            <w:top w:val="none" w:sz="0" w:space="0" w:color="auto"/>
            <w:left w:val="none" w:sz="0" w:space="0" w:color="auto"/>
            <w:bottom w:val="none" w:sz="0" w:space="0" w:color="auto"/>
            <w:right w:val="none" w:sz="0" w:space="0" w:color="auto"/>
          </w:divBdr>
        </w:div>
        <w:div w:id="1422601216">
          <w:marLeft w:val="0"/>
          <w:marRight w:val="0"/>
          <w:marTop w:val="0"/>
          <w:marBottom w:val="0"/>
          <w:divBdr>
            <w:top w:val="none" w:sz="0" w:space="0" w:color="auto"/>
            <w:left w:val="none" w:sz="0" w:space="0" w:color="auto"/>
            <w:bottom w:val="none" w:sz="0" w:space="0" w:color="auto"/>
            <w:right w:val="none" w:sz="0" w:space="0" w:color="auto"/>
          </w:divBdr>
        </w:div>
      </w:divsChild>
    </w:div>
    <w:div w:id="530193215">
      <w:bodyDiv w:val="1"/>
      <w:marLeft w:val="0"/>
      <w:marRight w:val="0"/>
      <w:marTop w:val="0"/>
      <w:marBottom w:val="0"/>
      <w:divBdr>
        <w:top w:val="none" w:sz="0" w:space="0" w:color="auto"/>
        <w:left w:val="none" w:sz="0" w:space="0" w:color="auto"/>
        <w:bottom w:val="none" w:sz="0" w:space="0" w:color="auto"/>
        <w:right w:val="none" w:sz="0" w:space="0" w:color="auto"/>
      </w:divBdr>
    </w:div>
    <w:div w:id="620108948">
      <w:bodyDiv w:val="1"/>
      <w:marLeft w:val="0"/>
      <w:marRight w:val="0"/>
      <w:marTop w:val="0"/>
      <w:marBottom w:val="0"/>
      <w:divBdr>
        <w:top w:val="none" w:sz="0" w:space="0" w:color="auto"/>
        <w:left w:val="none" w:sz="0" w:space="0" w:color="auto"/>
        <w:bottom w:val="none" w:sz="0" w:space="0" w:color="auto"/>
        <w:right w:val="none" w:sz="0" w:space="0" w:color="auto"/>
      </w:divBdr>
    </w:div>
    <w:div w:id="846594857">
      <w:bodyDiv w:val="1"/>
      <w:marLeft w:val="0"/>
      <w:marRight w:val="0"/>
      <w:marTop w:val="0"/>
      <w:marBottom w:val="0"/>
      <w:divBdr>
        <w:top w:val="none" w:sz="0" w:space="0" w:color="auto"/>
        <w:left w:val="none" w:sz="0" w:space="0" w:color="auto"/>
        <w:bottom w:val="none" w:sz="0" w:space="0" w:color="auto"/>
        <w:right w:val="none" w:sz="0" w:space="0" w:color="auto"/>
      </w:divBdr>
    </w:div>
    <w:div w:id="895820999">
      <w:bodyDiv w:val="1"/>
      <w:marLeft w:val="0"/>
      <w:marRight w:val="0"/>
      <w:marTop w:val="0"/>
      <w:marBottom w:val="0"/>
      <w:divBdr>
        <w:top w:val="none" w:sz="0" w:space="0" w:color="auto"/>
        <w:left w:val="none" w:sz="0" w:space="0" w:color="auto"/>
        <w:bottom w:val="none" w:sz="0" w:space="0" w:color="auto"/>
        <w:right w:val="none" w:sz="0" w:space="0" w:color="auto"/>
      </w:divBdr>
    </w:div>
    <w:div w:id="1198472115">
      <w:bodyDiv w:val="1"/>
      <w:marLeft w:val="0"/>
      <w:marRight w:val="0"/>
      <w:marTop w:val="0"/>
      <w:marBottom w:val="0"/>
      <w:divBdr>
        <w:top w:val="none" w:sz="0" w:space="0" w:color="auto"/>
        <w:left w:val="none" w:sz="0" w:space="0" w:color="auto"/>
        <w:bottom w:val="none" w:sz="0" w:space="0" w:color="auto"/>
        <w:right w:val="none" w:sz="0" w:space="0" w:color="auto"/>
      </w:divBdr>
    </w:div>
    <w:div w:id="1249658576">
      <w:bodyDiv w:val="1"/>
      <w:marLeft w:val="0"/>
      <w:marRight w:val="0"/>
      <w:marTop w:val="0"/>
      <w:marBottom w:val="0"/>
      <w:divBdr>
        <w:top w:val="none" w:sz="0" w:space="0" w:color="auto"/>
        <w:left w:val="none" w:sz="0" w:space="0" w:color="auto"/>
        <w:bottom w:val="none" w:sz="0" w:space="0" w:color="auto"/>
        <w:right w:val="none" w:sz="0" w:space="0" w:color="auto"/>
      </w:divBdr>
    </w:div>
    <w:div w:id="1382552698">
      <w:bodyDiv w:val="1"/>
      <w:marLeft w:val="0"/>
      <w:marRight w:val="0"/>
      <w:marTop w:val="0"/>
      <w:marBottom w:val="0"/>
      <w:divBdr>
        <w:top w:val="none" w:sz="0" w:space="0" w:color="auto"/>
        <w:left w:val="none" w:sz="0" w:space="0" w:color="auto"/>
        <w:bottom w:val="none" w:sz="0" w:space="0" w:color="auto"/>
        <w:right w:val="none" w:sz="0" w:space="0" w:color="auto"/>
      </w:divBdr>
    </w:div>
    <w:div w:id="1385327783">
      <w:bodyDiv w:val="1"/>
      <w:marLeft w:val="0"/>
      <w:marRight w:val="0"/>
      <w:marTop w:val="0"/>
      <w:marBottom w:val="0"/>
      <w:divBdr>
        <w:top w:val="none" w:sz="0" w:space="0" w:color="auto"/>
        <w:left w:val="none" w:sz="0" w:space="0" w:color="auto"/>
        <w:bottom w:val="none" w:sz="0" w:space="0" w:color="auto"/>
        <w:right w:val="none" w:sz="0" w:space="0" w:color="auto"/>
      </w:divBdr>
    </w:div>
    <w:div w:id="1577473491">
      <w:bodyDiv w:val="1"/>
      <w:marLeft w:val="0"/>
      <w:marRight w:val="0"/>
      <w:marTop w:val="0"/>
      <w:marBottom w:val="0"/>
      <w:divBdr>
        <w:top w:val="none" w:sz="0" w:space="0" w:color="auto"/>
        <w:left w:val="none" w:sz="0" w:space="0" w:color="auto"/>
        <w:bottom w:val="none" w:sz="0" w:space="0" w:color="auto"/>
        <w:right w:val="none" w:sz="0" w:space="0" w:color="auto"/>
      </w:divBdr>
    </w:div>
    <w:div w:id="1643002328">
      <w:bodyDiv w:val="1"/>
      <w:marLeft w:val="0"/>
      <w:marRight w:val="0"/>
      <w:marTop w:val="0"/>
      <w:marBottom w:val="0"/>
      <w:divBdr>
        <w:top w:val="none" w:sz="0" w:space="0" w:color="auto"/>
        <w:left w:val="none" w:sz="0" w:space="0" w:color="auto"/>
        <w:bottom w:val="none" w:sz="0" w:space="0" w:color="auto"/>
        <w:right w:val="none" w:sz="0" w:space="0" w:color="auto"/>
      </w:divBdr>
    </w:div>
    <w:div w:id="1949308931">
      <w:bodyDiv w:val="1"/>
      <w:marLeft w:val="0"/>
      <w:marRight w:val="0"/>
      <w:marTop w:val="0"/>
      <w:marBottom w:val="0"/>
      <w:divBdr>
        <w:top w:val="none" w:sz="0" w:space="0" w:color="auto"/>
        <w:left w:val="none" w:sz="0" w:space="0" w:color="auto"/>
        <w:bottom w:val="none" w:sz="0" w:space="0" w:color="auto"/>
        <w:right w:val="none" w:sz="0" w:space="0" w:color="auto"/>
      </w:divBdr>
    </w:div>
    <w:div w:id="212495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202E0-6875-4BA9-BDC3-177DFDC52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2710</TotalTime>
  <Pages>15</Pages>
  <Words>30891</Words>
  <Characters>17608</Characters>
  <Application>Microsoft Office Word</Application>
  <DocSecurity>0</DocSecurity>
  <Lines>146</Lines>
  <Paragraphs>96</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48403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Оксаночка</dc:creator>
  <cp:keywords/>
  <dc:description/>
  <cp:lastModifiedBy>Vikonkom</cp:lastModifiedBy>
  <cp:revision>137</cp:revision>
  <cp:lastPrinted>2026-08-11T10:14:00Z</cp:lastPrinted>
  <dcterms:created xsi:type="dcterms:W3CDTF">2021-08-13T07:53:00Z</dcterms:created>
  <dcterms:modified xsi:type="dcterms:W3CDTF">2026-09-01T12:19:00Z</dcterms:modified>
</cp:coreProperties>
</file>